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72" w:type="dxa"/>
        <w:tblLayout w:type="fixed"/>
        <w:tblLook w:val="04A0" w:firstRow="1" w:lastRow="0" w:firstColumn="1" w:lastColumn="0" w:noHBand="0" w:noVBand="1"/>
      </w:tblPr>
      <w:tblGrid>
        <w:gridCol w:w="2430"/>
        <w:gridCol w:w="1350"/>
        <w:gridCol w:w="1260"/>
        <w:gridCol w:w="1080"/>
        <w:gridCol w:w="2070"/>
        <w:gridCol w:w="2970"/>
      </w:tblGrid>
      <w:tr w:rsidR="00801887" w:rsidTr="006E72EA">
        <w:trPr>
          <w:trHeight w:val="557"/>
        </w:trPr>
        <w:tc>
          <w:tcPr>
            <w:tcW w:w="11160" w:type="dxa"/>
            <w:gridSpan w:val="6"/>
          </w:tcPr>
          <w:p w:rsidR="00801887" w:rsidRDefault="00801887">
            <w:r>
              <w:t>Department Name                                                                                                 Mail Code</w:t>
            </w:r>
          </w:p>
        </w:tc>
      </w:tr>
      <w:tr w:rsidR="00121F95" w:rsidTr="006E72EA">
        <w:trPr>
          <w:trHeight w:val="548"/>
        </w:trPr>
        <w:tc>
          <w:tcPr>
            <w:tcW w:w="11160" w:type="dxa"/>
            <w:gridSpan w:val="6"/>
          </w:tcPr>
          <w:p w:rsidR="00121F95" w:rsidRDefault="00121F95">
            <w:r>
              <w:t>Mailer’s Manual Signature                                                                                   Phone #</w:t>
            </w:r>
          </w:p>
        </w:tc>
      </w:tr>
      <w:tr w:rsidR="00121F95" w:rsidTr="006E72EA">
        <w:tc>
          <w:tcPr>
            <w:tcW w:w="11160" w:type="dxa"/>
            <w:gridSpan w:val="6"/>
          </w:tcPr>
          <w:p w:rsidR="00121F95" w:rsidRDefault="00121F95">
            <w:r>
              <w:t>Print Name                                                                                                              Date</w:t>
            </w:r>
          </w:p>
          <w:p w:rsidR="00B24220" w:rsidRDefault="00B24220"/>
        </w:tc>
      </w:tr>
      <w:tr w:rsidR="00121F95" w:rsidTr="00CB1CFD">
        <w:trPr>
          <w:trHeight w:val="476"/>
        </w:trPr>
        <w:tc>
          <w:tcPr>
            <w:tcW w:w="11160" w:type="dxa"/>
            <w:gridSpan w:val="6"/>
          </w:tcPr>
          <w:p w:rsidR="00121F95" w:rsidRDefault="00121F95" w:rsidP="00832B48">
            <w:r w:rsidRPr="00CB1CFD">
              <w:rPr>
                <w:sz w:val="20"/>
              </w:rPr>
              <w:t xml:space="preserve">Visit our web page for a description of each Domestic Mail Class and Extra Services. Please call the USF Post Office for additional clarification and to request </w:t>
            </w:r>
            <w:r w:rsidRPr="00CB1CFD">
              <w:rPr>
                <w:b/>
                <w:sz w:val="20"/>
              </w:rPr>
              <w:t>FREE M</w:t>
            </w:r>
            <w:r w:rsidR="00B24220" w:rsidRPr="00CB1CFD">
              <w:rPr>
                <w:b/>
                <w:sz w:val="20"/>
              </w:rPr>
              <w:t>AILING LABELS, ENVELOPES, BOXES</w:t>
            </w:r>
            <w:r w:rsidRPr="00CB1CFD">
              <w:rPr>
                <w:b/>
                <w:sz w:val="20"/>
              </w:rPr>
              <w:t xml:space="preserve"> </w:t>
            </w:r>
            <w:r w:rsidR="00832B48">
              <w:rPr>
                <w:b/>
                <w:sz w:val="20"/>
              </w:rPr>
              <w:t>and</w:t>
            </w:r>
            <w:r w:rsidRPr="00CB1CFD">
              <w:rPr>
                <w:b/>
                <w:sz w:val="20"/>
              </w:rPr>
              <w:t xml:space="preserve"> RETURN RECEIPTS.</w:t>
            </w:r>
          </w:p>
        </w:tc>
      </w:tr>
      <w:tr w:rsidR="005C612A" w:rsidTr="0011063A">
        <w:trPr>
          <w:trHeight w:val="270"/>
        </w:trPr>
        <w:tc>
          <w:tcPr>
            <w:tcW w:w="5040" w:type="dxa"/>
            <w:gridSpan w:val="3"/>
            <w:vMerge w:val="restart"/>
          </w:tcPr>
          <w:p w:rsidR="005C612A" w:rsidRDefault="005C612A" w:rsidP="00B51E70">
            <w:r>
              <w:rPr>
                <w:b/>
              </w:rPr>
              <w:t xml:space="preserve">MAIL SERVICE – </w:t>
            </w:r>
            <w:r w:rsidRPr="005C612A">
              <w:rPr>
                <w:b/>
              </w:rPr>
              <w:t>PRIORITY MAIL EXPRESS</w:t>
            </w:r>
          </w:p>
          <w:p w:rsidR="005C612A" w:rsidRPr="00121F95" w:rsidRDefault="005C612A" w:rsidP="00B51E70">
            <w:pPr>
              <w:rPr>
                <w:b/>
              </w:rPr>
            </w:pPr>
            <w:r w:rsidRPr="002C49C6">
              <w:t xml:space="preserve"> </w:t>
            </w:r>
            <w:r>
              <w:t>10:30 AM delivery where av</w:t>
            </w:r>
            <w:r w:rsidR="0011063A">
              <w:t>ailable, extra fee applied</w:t>
            </w:r>
            <w:r>
              <w:t xml:space="preserve">             </w:t>
            </w:r>
            <w:r w:rsidRPr="002C49C6">
              <w:t xml:space="preserve">                                 </w:t>
            </w:r>
          </w:p>
        </w:tc>
        <w:tc>
          <w:tcPr>
            <w:tcW w:w="1080" w:type="dxa"/>
            <w:vMerge w:val="restart"/>
          </w:tcPr>
          <w:p w:rsidR="005C612A" w:rsidRPr="00121F95" w:rsidRDefault="005C612A" w:rsidP="0011063A">
            <w:pPr>
              <w:jc w:val="center"/>
              <w:rPr>
                <w:b/>
              </w:rPr>
            </w:pPr>
            <w:r>
              <w:rPr>
                <w:b/>
              </w:rPr>
              <w:t>PIECES</w:t>
            </w:r>
          </w:p>
        </w:tc>
        <w:tc>
          <w:tcPr>
            <w:tcW w:w="5040" w:type="dxa"/>
            <w:gridSpan w:val="2"/>
          </w:tcPr>
          <w:p w:rsidR="005C612A" w:rsidRPr="00121F95" w:rsidRDefault="005C612A" w:rsidP="00121F95">
            <w:pPr>
              <w:jc w:val="center"/>
              <w:rPr>
                <w:b/>
              </w:rPr>
            </w:pPr>
            <w:r>
              <w:rPr>
                <w:b/>
              </w:rPr>
              <w:t>FAST CHARTFIELDS</w:t>
            </w:r>
          </w:p>
        </w:tc>
      </w:tr>
      <w:tr w:rsidR="005C612A" w:rsidTr="0011063A">
        <w:trPr>
          <w:trHeight w:val="270"/>
        </w:trPr>
        <w:tc>
          <w:tcPr>
            <w:tcW w:w="5040" w:type="dxa"/>
            <w:gridSpan w:val="3"/>
            <w:vMerge/>
            <w:tcBorders>
              <w:bottom w:val="single" w:sz="4" w:space="0" w:color="auto"/>
            </w:tcBorders>
          </w:tcPr>
          <w:p w:rsidR="005C612A" w:rsidRDefault="005C612A" w:rsidP="00B51E70">
            <w:pPr>
              <w:rPr>
                <w:b/>
              </w:rPr>
            </w:pPr>
          </w:p>
        </w:tc>
        <w:tc>
          <w:tcPr>
            <w:tcW w:w="1080" w:type="dxa"/>
            <w:vMerge/>
            <w:tcBorders>
              <w:bottom w:val="single" w:sz="4" w:space="0" w:color="auto"/>
            </w:tcBorders>
          </w:tcPr>
          <w:p w:rsidR="005C612A" w:rsidRDefault="005C612A" w:rsidP="00F87C5A">
            <w:pPr>
              <w:rPr>
                <w:b/>
              </w:rPr>
            </w:pPr>
          </w:p>
        </w:tc>
        <w:tc>
          <w:tcPr>
            <w:tcW w:w="2070" w:type="dxa"/>
            <w:vMerge w:val="restart"/>
          </w:tcPr>
          <w:p w:rsidR="005C612A" w:rsidRDefault="005C612A" w:rsidP="005C612A">
            <w:pPr>
              <w:rPr>
                <w:b/>
              </w:rPr>
            </w:pPr>
            <w:r>
              <w:t>Business Unit</w:t>
            </w:r>
          </w:p>
        </w:tc>
        <w:tc>
          <w:tcPr>
            <w:tcW w:w="2970" w:type="dxa"/>
            <w:vMerge w:val="restart"/>
          </w:tcPr>
          <w:p w:rsidR="005C612A" w:rsidRPr="00C5509F" w:rsidRDefault="005C612A" w:rsidP="005C612A"/>
        </w:tc>
      </w:tr>
      <w:tr w:rsidR="005C612A" w:rsidTr="0011063A">
        <w:trPr>
          <w:trHeight w:val="260"/>
        </w:trPr>
        <w:tc>
          <w:tcPr>
            <w:tcW w:w="2430" w:type="dxa"/>
            <w:tcBorders>
              <w:top w:val="single" w:sz="4" w:space="0" w:color="auto"/>
              <w:left w:val="single" w:sz="4" w:space="0" w:color="auto"/>
              <w:bottom w:val="single" w:sz="4" w:space="0" w:color="auto"/>
            </w:tcBorders>
          </w:tcPr>
          <w:p w:rsidR="005C612A" w:rsidRPr="00121F95" w:rsidRDefault="005C612A" w:rsidP="00B51E70">
            <w:pPr>
              <w:rPr>
                <w:b/>
              </w:rPr>
            </w:pPr>
            <w:r w:rsidRPr="002C49C6">
              <w:t xml:space="preserve">Priority Mail Express        </w:t>
            </w:r>
          </w:p>
        </w:tc>
        <w:tc>
          <w:tcPr>
            <w:tcW w:w="2610" w:type="dxa"/>
            <w:gridSpan w:val="2"/>
            <w:tcBorders>
              <w:top w:val="single" w:sz="4" w:space="0" w:color="auto"/>
              <w:left w:val="single" w:sz="4" w:space="0" w:color="auto"/>
              <w:bottom w:val="single" w:sz="4" w:space="0" w:color="auto"/>
            </w:tcBorders>
          </w:tcPr>
          <w:p w:rsidR="005C612A" w:rsidRPr="00121F95" w:rsidRDefault="005C612A" w:rsidP="00B51E70">
            <w:pPr>
              <w:rPr>
                <w:b/>
              </w:rPr>
            </w:pPr>
          </w:p>
        </w:tc>
        <w:tc>
          <w:tcPr>
            <w:tcW w:w="1080" w:type="dxa"/>
          </w:tcPr>
          <w:p w:rsidR="005C612A" w:rsidRDefault="005C612A"/>
        </w:tc>
        <w:tc>
          <w:tcPr>
            <w:tcW w:w="2070" w:type="dxa"/>
            <w:vMerge/>
          </w:tcPr>
          <w:p w:rsidR="005C612A" w:rsidRDefault="005C612A"/>
        </w:tc>
        <w:tc>
          <w:tcPr>
            <w:tcW w:w="2970" w:type="dxa"/>
            <w:vMerge/>
          </w:tcPr>
          <w:p w:rsidR="005C612A" w:rsidRDefault="005C612A"/>
        </w:tc>
      </w:tr>
      <w:tr w:rsidR="005C612A" w:rsidTr="000A6ADB">
        <w:trPr>
          <w:trHeight w:val="260"/>
        </w:trPr>
        <w:tc>
          <w:tcPr>
            <w:tcW w:w="2430" w:type="dxa"/>
            <w:tcBorders>
              <w:top w:val="single" w:sz="4" w:space="0" w:color="auto"/>
              <w:left w:val="single" w:sz="4" w:space="0" w:color="auto"/>
              <w:bottom w:val="single" w:sz="4" w:space="0" w:color="auto"/>
            </w:tcBorders>
          </w:tcPr>
          <w:p w:rsidR="005C612A" w:rsidRPr="00B51E70" w:rsidRDefault="005C612A" w:rsidP="008E3E19">
            <w:pPr>
              <w:rPr>
                <w:b/>
                <w:noProof/>
              </w:rPr>
            </w:pPr>
            <w:r>
              <w:rPr>
                <w:b/>
                <w:noProof/>
              </w:rPr>
              <w:t xml:space="preserve">EXTRA </w:t>
            </w:r>
            <w:r w:rsidRPr="00B51E70">
              <w:rPr>
                <w:b/>
                <w:noProof/>
              </w:rPr>
              <w:t>SERVICES</w:t>
            </w:r>
          </w:p>
        </w:tc>
        <w:tc>
          <w:tcPr>
            <w:tcW w:w="1350" w:type="dxa"/>
            <w:tcBorders>
              <w:top w:val="single" w:sz="4" w:space="0" w:color="auto"/>
              <w:left w:val="single" w:sz="4" w:space="0" w:color="auto"/>
            </w:tcBorders>
          </w:tcPr>
          <w:p w:rsidR="005C612A" w:rsidRPr="00121F95" w:rsidRDefault="005C612A" w:rsidP="008E3E19">
            <w:pPr>
              <w:jc w:val="center"/>
              <w:rPr>
                <w:b/>
              </w:rPr>
            </w:pPr>
            <w:r>
              <w:rPr>
                <w:b/>
              </w:rPr>
              <w:t>YES</w:t>
            </w:r>
          </w:p>
        </w:tc>
        <w:tc>
          <w:tcPr>
            <w:tcW w:w="1260" w:type="dxa"/>
            <w:tcBorders>
              <w:left w:val="single" w:sz="4" w:space="0" w:color="auto"/>
            </w:tcBorders>
          </w:tcPr>
          <w:p w:rsidR="005C612A" w:rsidRPr="00121F95" w:rsidRDefault="005C612A" w:rsidP="008E3E19">
            <w:pPr>
              <w:jc w:val="center"/>
              <w:rPr>
                <w:b/>
              </w:rPr>
            </w:pPr>
            <w:r>
              <w:rPr>
                <w:b/>
              </w:rPr>
              <w:t>NO</w:t>
            </w:r>
          </w:p>
        </w:tc>
        <w:tc>
          <w:tcPr>
            <w:tcW w:w="1080" w:type="dxa"/>
            <w:shd w:val="clear" w:color="auto" w:fill="000000" w:themeFill="text1"/>
          </w:tcPr>
          <w:p w:rsidR="005C612A" w:rsidRDefault="005C612A" w:rsidP="008E3E19"/>
        </w:tc>
        <w:tc>
          <w:tcPr>
            <w:tcW w:w="2070" w:type="dxa"/>
            <w:vMerge w:val="restart"/>
          </w:tcPr>
          <w:p w:rsidR="005C612A" w:rsidRDefault="005C612A" w:rsidP="00BD2C26">
            <w:r>
              <w:t>Operating Unit</w:t>
            </w:r>
          </w:p>
        </w:tc>
        <w:tc>
          <w:tcPr>
            <w:tcW w:w="2970" w:type="dxa"/>
            <w:vMerge w:val="restart"/>
          </w:tcPr>
          <w:p w:rsidR="005C612A" w:rsidRDefault="005C612A" w:rsidP="00BD2C26">
            <w:bookmarkStart w:id="0" w:name="_GoBack"/>
            <w:bookmarkEnd w:id="0"/>
          </w:p>
        </w:tc>
      </w:tr>
      <w:tr w:rsidR="005C612A" w:rsidTr="004627F5">
        <w:trPr>
          <w:trHeight w:val="260"/>
        </w:trPr>
        <w:tc>
          <w:tcPr>
            <w:tcW w:w="2430" w:type="dxa"/>
            <w:tcBorders>
              <w:top w:val="nil"/>
              <w:left w:val="single" w:sz="4" w:space="0" w:color="auto"/>
              <w:bottom w:val="single" w:sz="4" w:space="0" w:color="auto"/>
            </w:tcBorders>
          </w:tcPr>
          <w:p w:rsidR="005C612A" w:rsidRDefault="005C612A" w:rsidP="008E3E19">
            <w:pPr>
              <w:rPr>
                <w:noProof/>
              </w:rPr>
            </w:pPr>
            <w:r>
              <w:t>10:30 AM FEE</w:t>
            </w:r>
          </w:p>
        </w:tc>
        <w:tc>
          <w:tcPr>
            <w:tcW w:w="1350" w:type="dxa"/>
            <w:tcBorders>
              <w:top w:val="single" w:sz="4" w:space="0" w:color="auto"/>
              <w:left w:val="single" w:sz="4" w:space="0" w:color="auto"/>
            </w:tcBorders>
          </w:tcPr>
          <w:p w:rsidR="005C612A" w:rsidRDefault="005C612A" w:rsidP="00B922BD">
            <w:pPr>
              <w:rPr>
                <w:noProof/>
              </w:rPr>
            </w:pPr>
          </w:p>
        </w:tc>
        <w:tc>
          <w:tcPr>
            <w:tcW w:w="1260" w:type="dxa"/>
            <w:tcBorders>
              <w:left w:val="single" w:sz="4" w:space="0" w:color="auto"/>
            </w:tcBorders>
          </w:tcPr>
          <w:p w:rsidR="005C612A" w:rsidRDefault="005C612A" w:rsidP="00B922BD">
            <w:pPr>
              <w:rPr>
                <w:noProof/>
              </w:rPr>
            </w:pPr>
          </w:p>
        </w:tc>
        <w:tc>
          <w:tcPr>
            <w:tcW w:w="1080" w:type="dxa"/>
          </w:tcPr>
          <w:p w:rsidR="005C612A" w:rsidRDefault="005C612A"/>
        </w:tc>
        <w:tc>
          <w:tcPr>
            <w:tcW w:w="2070" w:type="dxa"/>
            <w:vMerge/>
          </w:tcPr>
          <w:p w:rsidR="005C612A" w:rsidRDefault="005C612A" w:rsidP="00BD2C26"/>
        </w:tc>
        <w:tc>
          <w:tcPr>
            <w:tcW w:w="2970" w:type="dxa"/>
            <w:vMerge/>
          </w:tcPr>
          <w:p w:rsidR="005C612A" w:rsidRDefault="005C612A" w:rsidP="00BD2C26"/>
        </w:tc>
      </w:tr>
      <w:tr w:rsidR="005C612A" w:rsidTr="004627F5">
        <w:trPr>
          <w:trHeight w:val="197"/>
        </w:trPr>
        <w:tc>
          <w:tcPr>
            <w:tcW w:w="2430" w:type="dxa"/>
            <w:tcBorders>
              <w:top w:val="single" w:sz="4" w:space="0" w:color="auto"/>
              <w:left w:val="single" w:sz="4" w:space="0" w:color="auto"/>
              <w:bottom w:val="single" w:sz="4" w:space="0" w:color="auto"/>
              <w:right w:val="single" w:sz="4" w:space="0" w:color="auto"/>
            </w:tcBorders>
          </w:tcPr>
          <w:p w:rsidR="005C612A" w:rsidRPr="00F87C5A" w:rsidRDefault="005C612A" w:rsidP="008E3E19">
            <w:r w:rsidRPr="00F87C5A">
              <w:t>Return Receipt</w:t>
            </w:r>
          </w:p>
        </w:tc>
        <w:tc>
          <w:tcPr>
            <w:tcW w:w="1350" w:type="dxa"/>
            <w:tcBorders>
              <w:left w:val="single" w:sz="4" w:space="0" w:color="auto"/>
            </w:tcBorders>
          </w:tcPr>
          <w:p w:rsidR="005C612A" w:rsidRPr="00B51E70" w:rsidRDefault="005C612A" w:rsidP="00B922BD">
            <w:pPr>
              <w:rPr>
                <w:noProof/>
              </w:rPr>
            </w:pPr>
          </w:p>
        </w:tc>
        <w:tc>
          <w:tcPr>
            <w:tcW w:w="1260" w:type="dxa"/>
            <w:tcBorders>
              <w:left w:val="single" w:sz="4" w:space="0" w:color="auto"/>
            </w:tcBorders>
          </w:tcPr>
          <w:p w:rsidR="005C612A" w:rsidRPr="00B51E70" w:rsidRDefault="005C612A" w:rsidP="00B922BD">
            <w:pPr>
              <w:rPr>
                <w:noProof/>
              </w:rPr>
            </w:pPr>
          </w:p>
        </w:tc>
        <w:tc>
          <w:tcPr>
            <w:tcW w:w="1080" w:type="dxa"/>
          </w:tcPr>
          <w:p w:rsidR="005C612A" w:rsidRDefault="005C612A"/>
        </w:tc>
        <w:tc>
          <w:tcPr>
            <w:tcW w:w="2070" w:type="dxa"/>
            <w:vMerge w:val="restart"/>
          </w:tcPr>
          <w:p w:rsidR="005C612A" w:rsidRDefault="005C612A">
            <w:r w:rsidRPr="00266F32">
              <w:t>Fund Code</w:t>
            </w:r>
          </w:p>
        </w:tc>
        <w:tc>
          <w:tcPr>
            <w:tcW w:w="2970" w:type="dxa"/>
            <w:vMerge w:val="restart"/>
          </w:tcPr>
          <w:p w:rsidR="005C612A" w:rsidRDefault="005C612A"/>
        </w:tc>
      </w:tr>
      <w:tr w:rsidR="005C612A" w:rsidTr="0011063A">
        <w:trPr>
          <w:trHeight w:val="270"/>
        </w:trPr>
        <w:tc>
          <w:tcPr>
            <w:tcW w:w="5040" w:type="dxa"/>
            <w:gridSpan w:val="3"/>
          </w:tcPr>
          <w:p w:rsidR="005C612A" w:rsidRDefault="005C612A" w:rsidP="00B24220">
            <w:r w:rsidRPr="00266F32">
              <w:rPr>
                <w:b/>
              </w:rPr>
              <w:t>M</w:t>
            </w:r>
            <w:r>
              <w:rPr>
                <w:b/>
              </w:rPr>
              <w:t>AIL SERVICES</w:t>
            </w:r>
          </w:p>
        </w:tc>
        <w:tc>
          <w:tcPr>
            <w:tcW w:w="1080" w:type="dxa"/>
          </w:tcPr>
          <w:p w:rsidR="005C612A" w:rsidRDefault="005C612A" w:rsidP="0011063A">
            <w:pPr>
              <w:jc w:val="center"/>
            </w:pPr>
            <w:r>
              <w:rPr>
                <w:b/>
              </w:rPr>
              <w:t>PIECES</w:t>
            </w:r>
          </w:p>
        </w:tc>
        <w:tc>
          <w:tcPr>
            <w:tcW w:w="2070" w:type="dxa"/>
            <w:vMerge/>
          </w:tcPr>
          <w:p w:rsidR="005C612A" w:rsidRDefault="005C612A" w:rsidP="00B24220"/>
        </w:tc>
        <w:tc>
          <w:tcPr>
            <w:tcW w:w="2970" w:type="dxa"/>
            <w:vMerge/>
          </w:tcPr>
          <w:p w:rsidR="005C612A" w:rsidRDefault="005C612A" w:rsidP="00B24220"/>
        </w:tc>
      </w:tr>
      <w:tr w:rsidR="005C612A" w:rsidTr="0011063A">
        <w:trPr>
          <w:trHeight w:val="270"/>
        </w:trPr>
        <w:tc>
          <w:tcPr>
            <w:tcW w:w="2430" w:type="dxa"/>
          </w:tcPr>
          <w:p w:rsidR="005C612A" w:rsidRPr="00266F32" w:rsidRDefault="005C612A" w:rsidP="00B24220">
            <w:pPr>
              <w:rPr>
                <w:b/>
              </w:rPr>
            </w:pPr>
            <w:r w:rsidRPr="00307067">
              <w:t>Priority Mail</w:t>
            </w:r>
            <w:r>
              <w:t xml:space="preserve">                                   </w:t>
            </w:r>
          </w:p>
        </w:tc>
        <w:tc>
          <w:tcPr>
            <w:tcW w:w="2610" w:type="dxa"/>
            <w:gridSpan w:val="2"/>
          </w:tcPr>
          <w:p w:rsidR="005C612A" w:rsidRPr="00266F32" w:rsidRDefault="005C612A" w:rsidP="00B24220">
            <w:pPr>
              <w:rPr>
                <w:b/>
              </w:rPr>
            </w:pPr>
          </w:p>
        </w:tc>
        <w:tc>
          <w:tcPr>
            <w:tcW w:w="1080" w:type="dxa"/>
          </w:tcPr>
          <w:p w:rsidR="005C612A" w:rsidRDefault="005C612A" w:rsidP="00B24220"/>
        </w:tc>
        <w:tc>
          <w:tcPr>
            <w:tcW w:w="2070" w:type="dxa"/>
            <w:vMerge w:val="restart"/>
          </w:tcPr>
          <w:p w:rsidR="005C612A" w:rsidRDefault="005C612A" w:rsidP="00B24220">
            <w:r w:rsidRPr="005C612A">
              <w:t>Department ID</w:t>
            </w:r>
          </w:p>
        </w:tc>
        <w:tc>
          <w:tcPr>
            <w:tcW w:w="2970" w:type="dxa"/>
            <w:vMerge w:val="restart"/>
          </w:tcPr>
          <w:p w:rsidR="005C612A" w:rsidRDefault="005C612A" w:rsidP="00B24220"/>
        </w:tc>
      </w:tr>
      <w:tr w:rsidR="005C612A" w:rsidTr="0011063A">
        <w:trPr>
          <w:trHeight w:val="314"/>
        </w:trPr>
        <w:tc>
          <w:tcPr>
            <w:tcW w:w="2430" w:type="dxa"/>
          </w:tcPr>
          <w:p w:rsidR="005C612A" w:rsidRDefault="005C612A" w:rsidP="00B24220">
            <w:r w:rsidRPr="00B922BD">
              <w:t>First Class Mail</w:t>
            </w:r>
            <w:r>
              <w:t xml:space="preserve">                               </w:t>
            </w:r>
          </w:p>
        </w:tc>
        <w:tc>
          <w:tcPr>
            <w:tcW w:w="2610" w:type="dxa"/>
            <w:gridSpan w:val="2"/>
          </w:tcPr>
          <w:p w:rsidR="005C612A" w:rsidRDefault="005C612A" w:rsidP="00B24220"/>
        </w:tc>
        <w:tc>
          <w:tcPr>
            <w:tcW w:w="1080" w:type="dxa"/>
          </w:tcPr>
          <w:p w:rsidR="005C612A" w:rsidRDefault="005C612A" w:rsidP="00B24220"/>
        </w:tc>
        <w:tc>
          <w:tcPr>
            <w:tcW w:w="2070" w:type="dxa"/>
            <w:vMerge/>
          </w:tcPr>
          <w:p w:rsidR="005C612A" w:rsidRDefault="005C612A" w:rsidP="005C612A"/>
        </w:tc>
        <w:tc>
          <w:tcPr>
            <w:tcW w:w="2970" w:type="dxa"/>
            <w:vMerge/>
          </w:tcPr>
          <w:p w:rsidR="005C612A" w:rsidRDefault="005C612A" w:rsidP="00B51E70">
            <w:pPr>
              <w:jc w:val="center"/>
            </w:pPr>
          </w:p>
        </w:tc>
      </w:tr>
      <w:tr w:rsidR="005C612A" w:rsidTr="0011063A">
        <w:trPr>
          <w:trHeight w:val="260"/>
        </w:trPr>
        <w:tc>
          <w:tcPr>
            <w:tcW w:w="2430" w:type="dxa"/>
          </w:tcPr>
          <w:p w:rsidR="005C612A" w:rsidRDefault="00C5509F" w:rsidP="00B24220">
            <w:r>
              <w:t>Retail Ground</w:t>
            </w:r>
          </w:p>
        </w:tc>
        <w:tc>
          <w:tcPr>
            <w:tcW w:w="2610" w:type="dxa"/>
            <w:gridSpan w:val="2"/>
          </w:tcPr>
          <w:p w:rsidR="005C612A" w:rsidRDefault="005C612A" w:rsidP="00B24220"/>
        </w:tc>
        <w:tc>
          <w:tcPr>
            <w:tcW w:w="1080" w:type="dxa"/>
          </w:tcPr>
          <w:p w:rsidR="005C612A" w:rsidRDefault="005C612A" w:rsidP="00B24220"/>
        </w:tc>
        <w:tc>
          <w:tcPr>
            <w:tcW w:w="2070" w:type="dxa"/>
            <w:vMerge w:val="restart"/>
          </w:tcPr>
          <w:p w:rsidR="005C612A" w:rsidRDefault="005C612A" w:rsidP="008E3E19">
            <w:r w:rsidRPr="005C612A">
              <w:t>Product</w:t>
            </w:r>
          </w:p>
        </w:tc>
        <w:tc>
          <w:tcPr>
            <w:tcW w:w="2970" w:type="dxa"/>
            <w:vMerge w:val="restart"/>
          </w:tcPr>
          <w:p w:rsidR="005C612A" w:rsidRDefault="005C612A" w:rsidP="008E3E19"/>
        </w:tc>
      </w:tr>
      <w:tr w:rsidR="005C612A" w:rsidTr="0011063A">
        <w:trPr>
          <w:trHeight w:val="251"/>
        </w:trPr>
        <w:tc>
          <w:tcPr>
            <w:tcW w:w="2430" w:type="dxa"/>
          </w:tcPr>
          <w:p w:rsidR="005C612A" w:rsidRDefault="005C612A" w:rsidP="00B24220">
            <w:r w:rsidRPr="00307067">
              <w:t>Media Mail</w:t>
            </w:r>
          </w:p>
        </w:tc>
        <w:tc>
          <w:tcPr>
            <w:tcW w:w="2610" w:type="dxa"/>
            <w:gridSpan w:val="2"/>
          </w:tcPr>
          <w:p w:rsidR="005C612A" w:rsidRDefault="005C612A" w:rsidP="00B24220"/>
        </w:tc>
        <w:tc>
          <w:tcPr>
            <w:tcW w:w="1080" w:type="dxa"/>
          </w:tcPr>
          <w:p w:rsidR="005C612A" w:rsidRDefault="005C612A" w:rsidP="00B24220"/>
        </w:tc>
        <w:tc>
          <w:tcPr>
            <w:tcW w:w="2070" w:type="dxa"/>
            <w:vMerge/>
          </w:tcPr>
          <w:p w:rsidR="005C612A" w:rsidRDefault="005C612A" w:rsidP="008E3E19"/>
        </w:tc>
        <w:tc>
          <w:tcPr>
            <w:tcW w:w="2970" w:type="dxa"/>
            <w:vMerge/>
          </w:tcPr>
          <w:p w:rsidR="005C612A" w:rsidRPr="00307067" w:rsidRDefault="005C612A" w:rsidP="008E3E19">
            <w:pPr>
              <w:jc w:val="center"/>
              <w:rPr>
                <w:b/>
              </w:rPr>
            </w:pPr>
          </w:p>
        </w:tc>
      </w:tr>
      <w:tr w:rsidR="005C612A" w:rsidTr="0011063A">
        <w:trPr>
          <w:trHeight w:val="233"/>
        </w:trPr>
        <w:tc>
          <w:tcPr>
            <w:tcW w:w="2430" w:type="dxa"/>
          </w:tcPr>
          <w:p w:rsidR="005C612A" w:rsidRDefault="005C612A" w:rsidP="00B24220">
            <w:r w:rsidRPr="00B922BD">
              <w:t>Library Mail</w:t>
            </w:r>
          </w:p>
        </w:tc>
        <w:tc>
          <w:tcPr>
            <w:tcW w:w="2610" w:type="dxa"/>
            <w:gridSpan w:val="2"/>
          </w:tcPr>
          <w:p w:rsidR="005C612A" w:rsidRDefault="005C612A" w:rsidP="00B24220"/>
        </w:tc>
        <w:tc>
          <w:tcPr>
            <w:tcW w:w="1080" w:type="dxa"/>
          </w:tcPr>
          <w:p w:rsidR="005C612A" w:rsidRDefault="005C612A" w:rsidP="00B24220"/>
        </w:tc>
        <w:tc>
          <w:tcPr>
            <w:tcW w:w="2070" w:type="dxa"/>
            <w:vMerge w:val="restart"/>
          </w:tcPr>
          <w:p w:rsidR="005C612A" w:rsidRDefault="005C612A" w:rsidP="008E3E19">
            <w:r>
              <w:t>Initiative</w:t>
            </w:r>
          </w:p>
        </w:tc>
        <w:tc>
          <w:tcPr>
            <w:tcW w:w="2970" w:type="dxa"/>
            <w:vMerge w:val="restart"/>
          </w:tcPr>
          <w:p w:rsidR="005C612A" w:rsidRDefault="005C612A" w:rsidP="00B24220"/>
        </w:tc>
      </w:tr>
      <w:tr w:rsidR="005C612A" w:rsidTr="0011063A">
        <w:trPr>
          <w:trHeight w:val="233"/>
        </w:trPr>
        <w:tc>
          <w:tcPr>
            <w:tcW w:w="2430" w:type="dxa"/>
          </w:tcPr>
          <w:p w:rsidR="005C612A" w:rsidRPr="00B922BD" w:rsidRDefault="005C612A" w:rsidP="00B24220"/>
        </w:tc>
        <w:tc>
          <w:tcPr>
            <w:tcW w:w="2610" w:type="dxa"/>
            <w:gridSpan w:val="2"/>
          </w:tcPr>
          <w:p w:rsidR="005C612A" w:rsidRDefault="005C612A" w:rsidP="00B24220"/>
        </w:tc>
        <w:tc>
          <w:tcPr>
            <w:tcW w:w="1080" w:type="dxa"/>
          </w:tcPr>
          <w:p w:rsidR="005C612A" w:rsidRDefault="005C612A" w:rsidP="00B24220"/>
        </w:tc>
        <w:tc>
          <w:tcPr>
            <w:tcW w:w="2070" w:type="dxa"/>
            <w:vMerge/>
          </w:tcPr>
          <w:p w:rsidR="005C612A" w:rsidRDefault="005C612A" w:rsidP="008E3E19"/>
        </w:tc>
        <w:tc>
          <w:tcPr>
            <w:tcW w:w="2970" w:type="dxa"/>
            <w:vMerge/>
          </w:tcPr>
          <w:p w:rsidR="005C612A" w:rsidRDefault="005C612A" w:rsidP="00B24220"/>
        </w:tc>
      </w:tr>
      <w:tr w:rsidR="000A6ADB" w:rsidTr="000A6ADB">
        <w:trPr>
          <w:trHeight w:val="270"/>
        </w:trPr>
        <w:tc>
          <w:tcPr>
            <w:tcW w:w="2430" w:type="dxa"/>
            <w:vMerge w:val="restart"/>
          </w:tcPr>
          <w:p w:rsidR="000A6ADB" w:rsidRPr="00307067" w:rsidRDefault="000A6ADB" w:rsidP="005C612A">
            <w:pPr>
              <w:rPr>
                <w:b/>
              </w:rPr>
            </w:pPr>
            <w:r w:rsidRPr="00307067">
              <w:rPr>
                <w:b/>
              </w:rPr>
              <w:t>EXTRA SERVICES</w:t>
            </w:r>
          </w:p>
        </w:tc>
        <w:tc>
          <w:tcPr>
            <w:tcW w:w="2610" w:type="dxa"/>
            <w:gridSpan w:val="2"/>
          </w:tcPr>
          <w:p w:rsidR="000A6ADB" w:rsidRPr="00307067" w:rsidRDefault="000A6ADB" w:rsidP="00307067">
            <w:pPr>
              <w:jc w:val="center"/>
              <w:rPr>
                <w:b/>
              </w:rPr>
            </w:pPr>
            <w:r w:rsidRPr="00307067">
              <w:rPr>
                <w:b/>
              </w:rPr>
              <w:t>RETURN RECEIPT</w:t>
            </w:r>
          </w:p>
        </w:tc>
        <w:tc>
          <w:tcPr>
            <w:tcW w:w="1080" w:type="dxa"/>
          </w:tcPr>
          <w:p w:rsidR="000A6ADB" w:rsidRPr="00307067" w:rsidRDefault="000A6ADB" w:rsidP="00307067">
            <w:pPr>
              <w:jc w:val="center"/>
              <w:rPr>
                <w:b/>
              </w:rPr>
            </w:pPr>
            <w:r w:rsidRPr="00307067">
              <w:rPr>
                <w:b/>
              </w:rPr>
              <w:t>PIECES</w:t>
            </w:r>
          </w:p>
        </w:tc>
        <w:tc>
          <w:tcPr>
            <w:tcW w:w="5040" w:type="dxa"/>
            <w:gridSpan w:val="2"/>
          </w:tcPr>
          <w:p w:rsidR="000A6ADB" w:rsidRDefault="000A6ADB" w:rsidP="005C612A">
            <w:pPr>
              <w:jc w:val="center"/>
            </w:pPr>
            <w:r w:rsidRPr="00307067">
              <w:rPr>
                <w:b/>
              </w:rPr>
              <w:t>GRANTS ONLY (PROJECT)</w:t>
            </w:r>
          </w:p>
        </w:tc>
      </w:tr>
      <w:tr w:rsidR="005C612A" w:rsidTr="000A6ADB">
        <w:trPr>
          <w:trHeight w:val="270"/>
        </w:trPr>
        <w:tc>
          <w:tcPr>
            <w:tcW w:w="2430" w:type="dxa"/>
            <w:vMerge/>
          </w:tcPr>
          <w:p w:rsidR="005C612A" w:rsidRPr="00307067" w:rsidRDefault="005C612A" w:rsidP="00307067">
            <w:pPr>
              <w:jc w:val="center"/>
              <w:rPr>
                <w:b/>
              </w:rPr>
            </w:pPr>
          </w:p>
        </w:tc>
        <w:tc>
          <w:tcPr>
            <w:tcW w:w="1350" w:type="dxa"/>
          </w:tcPr>
          <w:p w:rsidR="005C612A" w:rsidRPr="000918D2" w:rsidRDefault="005C612A" w:rsidP="008E3E19">
            <w:pPr>
              <w:jc w:val="center"/>
              <w:rPr>
                <w:b/>
              </w:rPr>
            </w:pPr>
            <w:r>
              <w:rPr>
                <w:b/>
              </w:rPr>
              <w:t>YES</w:t>
            </w:r>
          </w:p>
        </w:tc>
        <w:tc>
          <w:tcPr>
            <w:tcW w:w="1260" w:type="dxa"/>
          </w:tcPr>
          <w:p w:rsidR="005C612A" w:rsidRPr="000918D2" w:rsidRDefault="005C612A" w:rsidP="008E3E19">
            <w:pPr>
              <w:jc w:val="center"/>
              <w:rPr>
                <w:b/>
              </w:rPr>
            </w:pPr>
            <w:r>
              <w:rPr>
                <w:b/>
              </w:rPr>
              <w:t>NO</w:t>
            </w:r>
          </w:p>
        </w:tc>
        <w:tc>
          <w:tcPr>
            <w:tcW w:w="1080" w:type="dxa"/>
            <w:shd w:val="clear" w:color="auto" w:fill="000000" w:themeFill="text1"/>
          </w:tcPr>
          <w:p w:rsidR="005C612A" w:rsidRPr="000A6ADB" w:rsidRDefault="005C612A" w:rsidP="00307067">
            <w:pPr>
              <w:jc w:val="center"/>
              <w:rPr>
                <w:b/>
                <w:highlight w:val="black"/>
              </w:rPr>
            </w:pPr>
          </w:p>
        </w:tc>
        <w:tc>
          <w:tcPr>
            <w:tcW w:w="2070" w:type="dxa"/>
          </w:tcPr>
          <w:p w:rsidR="005C612A" w:rsidRDefault="005C612A" w:rsidP="004E5D82">
            <w:r>
              <w:t>PC Bus. Unit</w:t>
            </w:r>
          </w:p>
        </w:tc>
        <w:tc>
          <w:tcPr>
            <w:tcW w:w="2970" w:type="dxa"/>
          </w:tcPr>
          <w:p w:rsidR="005C612A" w:rsidRDefault="005C612A" w:rsidP="004E5D82">
            <w:r>
              <w:t>GRT01</w:t>
            </w:r>
          </w:p>
        </w:tc>
      </w:tr>
      <w:tr w:rsidR="005C612A" w:rsidTr="004627F5">
        <w:trPr>
          <w:trHeight w:val="278"/>
        </w:trPr>
        <w:tc>
          <w:tcPr>
            <w:tcW w:w="2430" w:type="dxa"/>
          </w:tcPr>
          <w:p w:rsidR="005C612A" w:rsidRDefault="005C612A" w:rsidP="00326D0B">
            <w:r>
              <w:t xml:space="preserve">Certified Mail                            </w:t>
            </w:r>
          </w:p>
        </w:tc>
        <w:tc>
          <w:tcPr>
            <w:tcW w:w="1350" w:type="dxa"/>
          </w:tcPr>
          <w:p w:rsidR="005C612A" w:rsidRDefault="005C612A" w:rsidP="002C49C6">
            <w:pPr>
              <w:jc w:val="center"/>
            </w:pPr>
          </w:p>
        </w:tc>
        <w:tc>
          <w:tcPr>
            <w:tcW w:w="1260" w:type="dxa"/>
          </w:tcPr>
          <w:p w:rsidR="005C612A" w:rsidRDefault="005C612A" w:rsidP="002C49C6">
            <w:pPr>
              <w:jc w:val="center"/>
            </w:pPr>
          </w:p>
        </w:tc>
        <w:tc>
          <w:tcPr>
            <w:tcW w:w="1080" w:type="dxa"/>
          </w:tcPr>
          <w:p w:rsidR="005C612A" w:rsidRDefault="005C612A"/>
        </w:tc>
        <w:tc>
          <w:tcPr>
            <w:tcW w:w="2070" w:type="dxa"/>
          </w:tcPr>
          <w:p w:rsidR="005C612A" w:rsidRDefault="005C612A" w:rsidP="004E5D82">
            <w:r>
              <w:t>Project</w:t>
            </w:r>
          </w:p>
        </w:tc>
        <w:tc>
          <w:tcPr>
            <w:tcW w:w="2970" w:type="dxa"/>
          </w:tcPr>
          <w:p w:rsidR="005C612A" w:rsidRPr="00307067" w:rsidRDefault="005C612A" w:rsidP="004E5D82">
            <w:pPr>
              <w:jc w:val="center"/>
              <w:rPr>
                <w:b/>
              </w:rPr>
            </w:pPr>
          </w:p>
        </w:tc>
      </w:tr>
      <w:tr w:rsidR="005C612A" w:rsidTr="004627F5">
        <w:trPr>
          <w:trHeight w:val="233"/>
        </w:trPr>
        <w:tc>
          <w:tcPr>
            <w:tcW w:w="2430" w:type="dxa"/>
          </w:tcPr>
          <w:p w:rsidR="005C612A" w:rsidRDefault="005C612A">
            <w:r>
              <w:t>Restricted Delivery</w:t>
            </w:r>
          </w:p>
        </w:tc>
        <w:tc>
          <w:tcPr>
            <w:tcW w:w="1350" w:type="dxa"/>
            <w:tcBorders>
              <w:bottom w:val="single" w:sz="4" w:space="0" w:color="auto"/>
            </w:tcBorders>
          </w:tcPr>
          <w:p w:rsidR="005C612A" w:rsidRDefault="005C612A" w:rsidP="002C49C6">
            <w:pPr>
              <w:jc w:val="center"/>
            </w:pPr>
          </w:p>
        </w:tc>
        <w:tc>
          <w:tcPr>
            <w:tcW w:w="1260" w:type="dxa"/>
            <w:tcBorders>
              <w:bottom w:val="single" w:sz="4" w:space="0" w:color="auto"/>
            </w:tcBorders>
          </w:tcPr>
          <w:p w:rsidR="005C612A" w:rsidRDefault="005C612A" w:rsidP="002C49C6">
            <w:pPr>
              <w:jc w:val="center"/>
            </w:pPr>
          </w:p>
        </w:tc>
        <w:tc>
          <w:tcPr>
            <w:tcW w:w="1080" w:type="dxa"/>
          </w:tcPr>
          <w:p w:rsidR="005C612A" w:rsidRDefault="005C612A"/>
        </w:tc>
        <w:tc>
          <w:tcPr>
            <w:tcW w:w="2070" w:type="dxa"/>
          </w:tcPr>
          <w:p w:rsidR="005C612A" w:rsidRDefault="005C612A" w:rsidP="004E5D82">
            <w:r>
              <w:t>Activity ID</w:t>
            </w:r>
          </w:p>
        </w:tc>
        <w:tc>
          <w:tcPr>
            <w:tcW w:w="2970" w:type="dxa"/>
          </w:tcPr>
          <w:p w:rsidR="005C612A" w:rsidRDefault="005C612A" w:rsidP="004E5D82"/>
        </w:tc>
      </w:tr>
      <w:tr w:rsidR="005C612A" w:rsidTr="004627F5">
        <w:tc>
          <w:tcPr>
            <w:tcW w:w="2430" w:type="dxa"/>
          </w:tcPr>
          <w:p w:rsidR="005C612A" w:rsidRDefault="005C612A">
            <w:r>
              <w:t>Signature Confirmation</w:t>
            </w:r>
          </w:p>
        </w:tc>
        <w:tc>
          <w:tcPr>
            <w:tcW w:w="1350" w:type="dxa"/>
            <w:shd w:val="solid" w:color="auto" w:fill="auto"/>
          </w:tcPr>
          <w:p w:rsidR="005C612A" w:rsidRPr="004627F5" w:rsidRDefault="005C612A" w:rsidP="002C49C6">
            <w:pPr>
              <w:jc w:val="center"/>
              <w:rPr>
                <w:color w:val="1D1B11" w:themeColor="background2" w:themeShade="1A"/>
              </w:rPr>
            </w:pPr>
          </w:p>
        </w:tc>
        <w:tc>
          <w:tcPr>
            <w:tcW w:w="1260" w:type="dxa"/>
            <w:shd w:val="solid" w:color="auto" w:fill="auto"/>
          </w:tcPr>
          <w:p w:rsidR="005C612A" w:rsidRPr="004627F5" w:rsidRDefault="005C612A" w:rsidP="002C49C6">
            <w:pPr>
              <w:jc w:val="center"/>
              <w:rPr>
                <w:color w:val="1D1B11" w:themeColor="background2" w:themeShade="1A"/>
              </w:rPr>
            </w:pPr>
          </w:p>
        </w:tc>
        <w:tc>
          <w:tcPr>
            <w:tcW w:w="1080" w:type="dxa"/>
          </w:tcPr>
          <w:p w:rsidR="005C612A" w:rsidRDefault="005C612A"/>
        </w:tc>
        <w:tc>
          <w:tcPr>
            <w:tcW w:w="2070" w:type="dxa"/>
          </w:tcPr>
          <w:p w:rsidR="005C612A" w:rsidRDefault="005C612A" w:rsidP="004E5D82">
            <w:r>
              <w:t>Analysis Type</w:t>
            </w:r>
          </w:p>
        </w:tc>
        <w:tc>
          <w:tcPr>
            <w:tcW w:w="2970" w:type="dxa"/>
          </w:tcPr>
          <w:p w:rsidR="005C612A" w:rsidRDefault="005C612A" w:rsidP="004E5D82">
            <w:r>
              <w:t>GLE</w:t>
            </w:r>
          </w:p>
        </w:tc>
      </w:tr>
      <w:tr w:rsidR="005C612A" w:rsidTr="006E72EA">
        <w:tc>
          <w:tcPr>
            <w:tcW w:w="11160" w:type="dxa"/>
            <w:gridSpan w:val="6"/>
          </w:tcPr>
          <w:p w:rsidR="005C612A" w:rsidRDefault="005C612A">
            <w:r w:rsidRPr="00CB1CFD">
              <w:rPr>
                <w:sz w:val="20"/>
              </w:rPr>
              <w:t>Use one Mail Service Document for each piece of Insured or Registered mail. USF Post Office employees cannot pick up Registered mail on the campus mail routes. Therefore, customers are requested to bring Registered mail to the USF Post Office before 4:00 p.m.</w:t>
            </w:r>
          </w:p>
        </w:tc>
      </w:tr>
      <w:tr w:rsidR="005C612A" w:rsidTr="0011063A">
        <w:trPr>
          <w:trHeight w:val="132"/>
        </w:trPr>
        <w:tc>
          <w:tcPr>
            <w:tcW w:w="2430" w:type="dxa"/>
            <w:vMerge w:val="restart"/>
          </w:tcPr>
          <w:p w:rsidR="005C612A" w:rsidRPr="000918D2" w:rsidRDefault="005C612A" w:rsidP="005C612A">
            <w:pPr>
              <w:rPr>
                <w:b/>
              </w:rPr>
            </w:pPr>
            <w:r w:rsidRPr="000918D2">
              <w:rPr>
                <w:b/>
              </w:rPr>
              <w:t>EXTRA SERVICES</w:t>
            </w:r>
          </w:p>
        </w:tc>
        <w:tc>
          <w:tcPr>
            <w:tcW w:w="3690" w:type="dxa"/>
            <w:gridSpan w:val="3"/>
          </w:tcPr>
          <w:p w:rsidR="005C612A" w:rsidRPr="000918D2" w:rsidRDefault="005C612A" w:rsidP="000918D2">
            <w:pPr>
              <w:jc w:val="center"/>
              <w:rPr>
                <w:b/>
              </w:rPr>
            </w:pPr>
            <w:r w:rsidRPr="000918D2">
              <w:rPr>
                <w:b/>
              </w:rPr>
              <w:t>RETURN RECEIPT</w:t>
            </w:r>
          </w:p>
        </w:tc>
        <w:tc>
          <w:tcPr>
            <w:tcW w:w="5040" w:type="dxa"/>
            <w:gridSpan w:val="2"/>
            <w:vMerge w:val="restart"/>
          </w:tcPr>
          <w:p w:rsidR="005C612A" w:rsidRPr="00266F32" w:rsidRDefault="005C612A" w:rsidP="00266F32">
            <w:pPr>
              <w:rPr>
                <w:b/>
                <w:u w:val="single"/>
              </w:rPr>
            </w:pPr>
            <w:r w:rsidRPr="00266F32">
              <w:t xml:space="preserve">                  </w:t>
            </w:r>
            <w:r w:rsidRPr="00266F32">
              <w:rPr>
                <w:b/>
                <w:u w:val="single"/>
              </w:rPr>
              <w:t>Contact Information:</w:t>
            </w:r>
          </w:p>
          <w:p w:rsidR="005C612A" w:rsidRPr="00266F32" w:rsidRDefault="005C612A" w:rsidP="000918D2">
            <w:pPr>
              <w:pStyle w:val="ListParagraph"/>
              <w:numPr>
                <w:ilvl w:val="0"/>
                <w:numId w:val="1"/>
              </w:numPr>
              <w:rPr>
                <w:sz w:val="20"/>
              </w:rPr>
            </w:pPr>
            <w:r w:rsidRPr="00266F32">
              <w:rPr>
                <w:sz w:val="20"/>
              </w:rPr>
              <w:t>Mail Processing: 974-2606</w:t>
            </w:r>
          </w:p>
          <w:p w:rsidR="005C612A" w:rsidRPr="00266F32" w:rsidRDefault="005C612A" w:rsidP="000918D2">
            <w:pPr>
              <w:pStyle w:val="ListParagraph"/>
              <w:numPr>
                <w:ilvl w:val="0"/>
                <w:numId w:val="1"/>
              </w:numPr>
              <w:rPr>
                <w:sz w:val="20"/>
              </w:rPr>
            </w:pPr>
            <w:r w:rsidRPr="00266F32">
              <w:rPr>
                <w:sz w:val="20"/>
              </w:rPr>
              <w:t>Billing: 974-2313 or 974-3885</w:t>
            </w:r>
          </w:p>
          <w:p w:rsidR="005C612A" w:rsidRDefault="005C612A" w:rsidP="000918D2">
            <w:pPr>
              <w:pStyle w:val="ListParagraph"/>
              <w:numPr>
                <w:ilvl w:val="0"/>
                <w:numId w:val="1"/>
              </w:numPr>
            </w:pPr>
            <w:r w:rsidRPr="00CB1CFD">
              <w:rPr>
                <w:color w:val="548DD4" w:themeColor="text2" w:themeTint="99"/>
                <w:sz w:val="20"/>
              </w:rPr>
              <w:t>http://www.pplant.usf.edu/index.php/post-office</w:t>
            </w:r>
          </w:p>
        </w:tc>
      </w:tr>
      <w:tr w:rsidR="005C612A" w:rsidTr="004627F5">
        <w:trPr>
          <w:trHeight w:val="132"/>
        </w:trPr>
        <w:tc>
          <w:tcPr>
            <w:tcW w:w="2430" w:type="dxa"/>
            <w:vMerge/>
          </w:tcPr>
          <w:p w:rsidR="005C612A" w:rsidRPr="000918D2" w:rsidRDefault="005C612A" w:rsidP="000918D2">
            <w:pPr>
              <w:jc w:val="center"/>
              <w:rPr>
                <w:b/>
              </w:rPr>
            </w:pPr>
          </w:p>
        </w:tc>
        <w:tc>
          <w:tcPr>
            <w:tcW w:w="1350" w:type="dxa"/>
          </w:tcPr>
          <w:p w:rsidR="005C612A" w:rsidRPr="000918D2" w:rsidRDefault="005C612A" w:rsidP="000918D2">
            <w:pPr>
              <w:jc w:val="center"/>
              <w:rPr>
                <w:b/>
              </w:rPr>
            </w:pPr>
            <w:r>
              <w:rPr>
                <w:b/>
              </w:rPr>
              <w:t>YES</w:t>
            </w:r>
          </w:p>
        </w:tc>
        <w:tc>
          <w:tcPr>
            <w:tcW w:w="1260" w:type="dxa"/>
          </w:tcPr>
          <w:p w:rsidR="005C612A" w:rsidRPr="000918D2" w:rsidRDefault="005C612A" w:rsidP="000918D2">
            <w:pPr>
              <w:jc w:val="center"/>
              <w:rPr>
                <w:b/>
              </w:rPr>
            </w:pPr>
            <w:r>
              <w:rPr>
                <w:b/>
              </w:rPr>
              <w:t>NO</w:t>
            </w:r>
          </w:p>
        </w:tc>
        <w:tc>
          <w:tcPr>
            <w:tcW w:w="1080" w:type="dxa"/>
          </w:tcPr>
          <w:p w:rsidR="005C612A" w:rsidRPr="000918D2" w:rsidRDefault="0011063A" w:rsidP="000918D2">
            <w:pPr>
              <w:jc w:val="center"/>
              <w:rPr>
                <w:b/>
              </w:rPr>
            </w:pPr>
            <w:r w:rsidRPr="000918D2">
              <w:rPr>
                <w:b/>
              </w:rPr>
              <w:t>VALUE</w:t>
            </w:r>
          </w:p>
        </w:tc>
        <w:tc>
          <w:tcPr>
            <w:tcW w:w="5040" w:type="dxa"/>
            <w:gridSpan w:val="2"/>
            <w:vMerge/>
          </w:tcPr>
          <w:p w:rsidR="005C612A" w:rsidRDefault="005C612A" w:rsidP="000918D2"/>
        </w:tc>
      </w:tr>
      <w:tr w:rsidR="005C612A" w:rsidTr="00AF7895">
        <w:trPr>
          <w:trHeight w:val="332"/>
        </w:trPr>
        <w:tc>
          <w:tcPr>
            <w:tcW w:w="2430" w:type="dxa"/>
          </w:tcPr>
          <w:p w:rsidR="005C612A" w:rsidRDefault="005C612A">
            <w:r>
              <w:t>Insured</w:t>
            </w:r>
          </w:p>
        </w:tc>
        <w:tc>
          <w:tcPr>
            <w:tcW w:w="1350" w:type="dxa"/>
          </w:tcPr>
          <w:p w:rsidR="005C612A" w:rsidRDefault="005C612A"/>
        </w:tc>
        <w:tc>
          <w:tcPr>
            <w:tcW w:w="1260" w:type="dxa"/>
          </w:tcPr>
          <w:p w:rsidR="005C612A" w:rsidRDefault="005C612A"/>
        </w:tc>
        <w:tc>
          <w:tcPr>
            <w:tcW w:w="1080" w:type="dxa"/>
          </w:tcPr>
          <w:p w:rsidR="005C612A" w:rsidRDefault="005C612A">
            <w:r>
              <w:t>$</w:t>
            </w:r>
          </w:p>
        </w:tc>
        <w:tc>
          <w:tcPr>
            <w:tcW w:w="5040" w:type="dxa"/>
            <w:gridSpan w:val="2"/>
            <w:vMerge/>
          </w:tcPr>
          <w:p w:rsidR="005C612A" w:rsidRDefault="005C612A"/>
        </w:tc>
      </w:tr>
      <w:tr w:rsidR="005C612A" w:rsidTr="00AF7895">
        <w:trPr>
          <w:trHeight w:val="314"/>
        </w:trPr>
        <w:tc>
          <w:tcPr>
            <w:tcW w:w="2430" w:type="dxa"/>
          </w:tcPr>
          <w:p w:rsidR="005C612A" w:rsidRDefault="005C612A">
            <w:r>
              <w:t>Registered</w:t>
            </w:r>
          </w:p>
        </w:tc>
        <w:tc>
          <w:tcPr>
            <w:tcW w:w="1350" w:type="dxa"/>
          </w:tcPr>
          <w:p w:rsidR="005C612A" w:rsidRDefault="005C612A"/>
        </w:tc>
        <w:tc>
          <w:tcPr>
            <w:tcW w:w="1260" w:type="dxa"/>
          </w:tcPr>
          <w:p w:rsidR="005C612A" w:rsidRDefault="005C612A"/>
        </w:tc>
        <w:tc>
          <w:tcPr>
            <w:tcW w:w="1080" w:type="dxa"/>
          </w:tcPr>
          <w:p w:rsidR="005C612A" w:rsidRDefault="005C612A">
            <w:r>
              <w:t>$</w:t>
            </w:r>
          </w:p>
        </w:tc>
        <w:tc>
          <w:tcPr>
            <w:tcW w:w="5040" w:type="dxa"/>
            <w:gridSpan w:val="2"/>
            <w:vMerge/>
          </w:tcPr>
          <w:p w:rsidR="005C612A" w:rsidRDefault="005C612A"/>
        </w:tc>
      </w:tr>
    </w:tbl>
    <w:p w:rsidR="00801887" w:rsidRDefault="00801887" w:rsidP="006E72EA">
      <w:pPr>
        <w:spacing w:after="0" w:line="240" w:lineRule="auto"/>
      </w:pPr>
    </w:p>
    <w:tbl>
      <w:tblPr>
        <w:tblStyle w:val="TableGrid"/>
        <w:tblW w:w="11160" w:type="dxa"/>
        <w:tblInd w:w="-72" w:type="dxa"/>
        <w:tblLook w:val="04A0" w:firstRow="1" w:lastRow="0" w:firstColumn="1" w:lastColumn="0" w:noHBand="0" w:noVBand="1"/>
      </w:tblPr>
      <w:tblGrid>
        <w:gridCol w:w="11160"/>
      </w:tblGrid>
      <w:tr w:rsidR="00326D0B" w:rsidTr="00C322D8">
        <w:trPr>
          <w:trHeight w:val="1385"/>
        </w:trPr>
        <w:tc>
          <w:tcPr>
            <w:tcW w:w="11160" w:type="dxa"/>
          </w:tcPr>
          <w:p w:rsidR="00326D0B" w:rsidRPr="00326D0B" w:rsidRDefault="00326D0B">
            <w:pPr>
              <w:rPr>
                <w:b/>
              </w:rPr>
            </w:pPr>
            <w:r w:rsidRPr="00326D0B">
              <w:rPr>
                <w:b/>
              </w:rPr>
              <w:t>Comments:</w:t>
            </w:r>
          </w:p>
        </w:tc>
      </w:tr>
    </w:tbl>
    <w:p w:rsidR="00326D0B" w:rsidRDefault="00326D0B" w:rsidP="006E72EA">
      <w:pPr>
        <w:spacing w:after="0"/>
      </w:pPr>
    </w:p>
    <w:tbl>
      <w:tblPr>
        <w:tblStyle w:val="TableGrid"/>
        <w:tblW w:w="11160" w:type="dxa"/>
        <w:tblInd w:w="-72" w:type="dxa"/>
        <w:tblLook w:val="04A0" w:firstRow="1" w:lastRow="0" w:firstColumn="1" w:lastColumn="0" w:noHBand="0" w:noVBand="1"/>
      </w:tblPr>
      <w:tblGrid>
        <w:gridCol w:w="2655"/>
        <w:gridCol w:w="2655"/>
        <w:gridCol w:w="2925"/>
        <w:gridCol w:w="2925"/>
      </w:tblGrid>
      <w:tr w:rsidR="00326D0B" w:rsidTr="00B51E70">
        <w:tc>
          <w:tcPr>
            <w:tcW w:w="11160" w:type="dxa"/>
            <w:gridSpan w:val="4"/>
          </w:tcPr>
          <w:p w:rsidR="00326D0B" w:rsidRPr="00326D0B" w:rsidRDefault="00326D0B" w:rsidP="00326D0B">
            <w:pPr>
              <w:jc w:val="center"/>
              <w:rPr>
                <w:b/>
              </w:rPr>
            </w:pPr>
            <w:r w:rsidRPr="00326D0B">
              <w:rPr>
                <w:b/>
              </w:rPr>
              <w:t>USF Post Office use only</w:t>
            </w:r>
          </w:p>
        </w:tc>
      </w:tr>
      <w:tr w:rsidR="000B05DF" w:rsidTr="00F55890">
        <w:tc>
          <w:tcPr>
            <w:tcW w:w="2655" w:type="dxa"/>
          </w:tcPr>
          <w:p w:rsidR="000B05DF" w:rsidRDefault="000B05DF">
            <w:r>
              <w:t xml:space="preserve">Clerk’s </w:t>
            </w:r>
          </w:p>
          <w:p w:rsidR="000B05DF" w:rsidRDefault="000B05DF">
            <w:r>
              <w:t>Initials</w:t>
            </w:r>
          </w:p>
        </w:tc>
        <w:tc>
          <w:tcPr>
            <w:tcW w:w="2655" w:type="dxa"/>
          </w:tcPr>
          <w:p w:rsidR="000B05DF" w:rsidRDefault="000B05DF" w:rsidP="007D7CA0">
            <w:r>
              <w:t>Unit</w:t>
            </w:r>
          </w:p>
        </w:tc>
        <w:tc>
          <w:tcPr>
            <w:tcW w:w="2925" w:type="dxa"/>
          </w:tcPr>
          <w:p w:rsidR="000B05DF" w:rsidRDefault="000B05DF">
            <w:r>
              <w:t xml:space="preserve">Data Entry </w:t>
            </w:r>
          </w:p>
          <w:p w:rsidR="000B05DF" w:rsidRDefault="000B05DF">
            <w:r>
              <w:t>Clerk’s Initials</w:t>
            </w:r>
          </w:p>
        </w:tc>
        <w:tc>
          <w:tcPr>
            <w:tcW w:w="2925" w:type="dxa"/>
          </w:tcPr>
          <w:p w:rsidR="000B05DF" w:rsidRDefault="000B05DF" w:rsidP="000B05DF">
            <w:r>
              <w:t>Job #</w:t>
            </w:r>
          </w:p>
          <w:p w:rsidR="000B05DF" w:rsidRDefault="000B05DF"/>
        </w:tc>
      </w:tr>
      <w:tr w:rsidR="000B05DF" w:rsidTr="000B05DF">
        <w:trPr>
          <w:trHeight w:val="143"/>
        </w:trPr>
        <w:tc>
          <w:tcPr>
            <w:tcW w:w="2655" w:type="dxa"/>
          </w:tcPr>
          <w:p w:rsidR="000B05DF" w:rsidRPr="000B05DF" w:rsidRDefault="000B05DF">
            <w:pPr>
              <w:rPr>
                <w:b/>
              </w:rPr>
            </w:pPr>
            <w:r w:rsidRPr="000B05DF">
              <w:rPr>
                <w:b/>
              </w:rPr>
              <w:t>Code</w:t>
            </w:r>
          </w:p>
        </w:tc>
        <w:tc>
          <w:tcPr>
            <w:tcW w:w="2655" w:type="dxa"/>
          </w:tcPr>
          <w:p w:rsidR="000B05DF" w:rsidRPr="00266F32" w:rsidRDefault="000B05DF" w:rsidP="000B05DF">
            <w:pPr>
              <w:jc w:val="center"/>
              <w:rPr>
                <w:b/>
              </w:rPr>
            </w:pPr>
            <w:r w:rsidRPr="00266F32">
              <w:rPr>
                <w:b/>
              </w:rPr>
              <w:t>49</w:t>
            </w:r>
          </w:p>
        </w:tc>
        <w:tc>
          <w:tcPr>
            <w:tcW w:w="2925" w:type="dxa"/>
          </w:tcPr>
          <w:p w:rsidR="000B05DF" w:rsidRDefault="000B05DF" w:rsidP="000B05DF">
            <w:pPr>
              <w:jc w:val="center"/>
            </w:pPr>
            <w:r w:rsidRPr="00266F32">
              <w:rPr>
                <w:b/>
              </w:rPr>
              <w:t>46</w:t>
            </w:r>
          </w:p>
        </w:tc>
        <w:tc>
          <w:tcPr>
            <w:tcW w:w="2925" w:type="dxa"/>
          </w:tcPr>
          <w:p w:rsidR="000B05DF" w:rsidRDefault="000B05DF"/>
        </w:tc>
      </w:tr>
      <w:tr w:rsidR="000B05DF" w:rsidTr="000B05DF">
        <w:tc>
          <w:tcPr>
            <w:tcW w:w="2655" w:type="dxa"/>
          </w:tcPr>
          <w:p w:rsidR="000B05DF" w:rsidRDefault="000B05DF">
            <w:r>
              <w:t>Pieces</w:t>
            </w:r>
          </w:p>
        </w:tc>
        <w:tc>
          <w:tcPr>
            <w:tcW w:w="2655" w:type="dxa"/>
          </w:tcPr>
          <w:p w:rsidR="000B05DF" w:rsidRDefault="000B05DF"/>
          <w:p w:rsidR="000B05DF" w:rsidRDefault="000B05DF"/>
          <w:p w:rsidR="000B05DF" w:rsidRDefault="000B05DF"/>
        </w:tc>
        <w:tc>
          <w:tcPr>
            <w:tcW w:w="2925" w:type="dxa"/>
          </w:tcPr>
          <w:p w:rsidR="000B05DF" w:rsidRDefault="000B05DF"/>
        </w:tc>
        <w:tc>
          <w:tcPr>
            <w:tcW w:w="2925" w:type="dxa"/>
          </w:tcPr>
          <w:p w:rsidR="000B05DF" w:rsidRDefault="000B05DF"/>
        </w:tc>
      </w:tr>
      <w:tr w:rsidR="000B05DF" w:rsidTr="000B05DF">
        <w:tc>
          <w:tcPr>
            <w:tcW w:w="2655" w:type="dxa"/>
          </w:tcPr>
          <w:p w:rsidR="000B05DF" w:rsidRDefault="000B05DF">
            <w:r>
              <w:t>Charges ($)</w:t>
            </w:r>
          </w:p>
        </w:tc>
        <w:tc>
          <w:tcPr>
            <w:tcW w:w="2655" w:type="dxa"/>
          </w:tcPr>
          <w:p w:rsidR="000B05DF" w:rsidRDefault="000B05DF"/>
          <w:p w:rsidR="000B05DF" w:rsidRDefault="000B05DF"/>
          <w:p w:rsidR="000B05DF" w:rsidRDefault="000B05DF"/>
        </w:tc>
        <w:tc>
          <w:tcPr>
            <w:tcW w:w="2925" w:type="dxa"/>
          </w:tcPr>
          <w:p w:rsidR="000B05DF" w:rsidRDefault="000B05DF" w:rsidP="00E41DE2"/>
        </w:tc>
        <w:tc>
          <w:tcPr>
            <w:tcW w:w="2925" w:type="dxa"/>
          </w:tcPr>
          <w:p w:rsidR="000B05DF" w:rsidRDefault="000B05DF" w:rsidP="00E41DE2"/>
        </w:tc>
      </w:tr>
    </w:tbl>
    <w:p w:rsidR="00326D0B" w:rsidRDefault="00326D0B" w:rsidP="00266F32"/>
    <w:sectPr w:rsidR="00326D0B" w:rsidSect="005C612A">
      <w:headerReference w:type="default" r:id="rId8"/>
      <w:pgSz w:w="12240" w:h="15840"/>
      <w:pgMar w:top="432" w:right="720" w:bottom="432" w:left="720" w:header="36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02" w:rsidRDefault="00062D02" w:rsidP="00266F32">
      <w:pPr>
        <w:spacing w:after="0" w:line="240" w:lineRule="auto"/>
      </w:pPr>
      <w:r>
        <w:separator/>
      </w:r>
    </w:p>
  </w:endnote>
  <w:endnote w:type="continuationSeparator" w:id="0">
    <w:p w:rsidR="00062D02" w:rsidRDefault="00062D02" w:rsidP="0026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02" w:rsidRDefault="00062D02" w:rsidP="00266F32">
      <w:pPr>
        <w:spacing w:after="0" w:line="240" w:lineRule="auto"/>
      </w:pPr>
      <w:r>
        <w:separator/>
      </w:r>
    </w:p>
  </w:footnote>
  <w:footnote w:type="continuationSeparator" w:id="0">
    <w:p w:rsidR="00062D02" w:rsidRDefault="00062D02" w:rsidP="00266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32" w:rsidRDefault="00266F32" w:rsidP="00266F32">
    <w:pPr>
      <w:pStyle w:val="Header"/>
      <w:jc w:val="center"/>
    </w:pPr>
    <w:r w:rsidRPr="00801887">
      <w:rPr>
        <w:color w:val="000000"/>
        <w:sz w:val="28"/>
        <w:szCs w:val="28"/>
      </w:rPr>
      <w:t xml:space="preserve">USF Post Office </w:t>
    </w:r>
    <w:r w:rsidRPr="00801887">
      <w:rPr>
        <w:b/>
        <w:bCs/>
        <w:color w:val="000000"/>
        <w:sz w:val="28"/>
        <w:szCs w:val="28"/>
      </w:rPr>
      <w:t xml:space="preserve">MAIL SERVICE DOCUMENT </w:t>
    </w:r>
    <w:r w:rsidRPr="00801887">
      <w:rPr>
        <w:color w:val="000000"/>
        <w:sz w:val="28"/>
        <w:szCs w:val="28"/>
      </w:rPr>
      <w:t xml:space="preserve">for </w:t>
    </w:r>
    <w:r w:rsidRPr="00801887">
      <w:rPr>
        <w:b/>
        <w:bCs/>
        <w:color w:val="000000"/>
        <w:sz w:val="28"/>
        <w:szCs w:val="28"/>
      </w:rPr>
      <w:t>DOMESTIC MAIL</w:t>
    </w:r>
    <w:r>
      <w:rPr>
        <w:b/>
        <w:bCs/>
        <w:color w:val="000000"/>
      </w:rPr>
      <w:t xml:space="preserve"> </w:t>
    </w:r>
    <w:r>
      <w:rPr>
        <w:b/>
        <w:bCs/>
        <w:color w:val="000000"/>
      </w:rPr>
      <w:tab/>
      <w:t xml:space="preserve">  </w:t>
    </w:r>
    <w:r>
      <w:rPr>
        <w:color w:val="000000"/>
      </w:rPr>
      <w:t>MPFDOM20</w:t>
    </w:r>
    <w:r w:rsidR="00C322D8">
      <w:rPr>
        <w:color w:val="000000"/>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D70FA"/>
    <w:multiLevelType w:val="hybridMultilevel"/>
    <w:tmpl w:val="FBC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87"/>
    <w:rsid w:val="000376FE"/>
    <w:rsid w:val="00062D02"/>
    <w:rsid w:val="000918D2"/>
    <w:rsid w:val="00092EE8"/>
    <w:rsid w:val="000A6ADB"/>
    <w:rsid w:val="000B05DF"/>
    <w:rsid w:val="000C7564"/>
    <w:rsid w:val="0011063A"/>
    <w:rsid w:val="00121F95"/>
    <w:rsid w:val="001A7AE4"/>
    <w:rsid w:val="00266F32"/>
    <w:rsid w:val="002769CF"/>
    <w:rsid w:val="002B4035"/>
    <w:rsid w:val="002C49C6"/>
    <w:rsid w:val="00307067"/>
    <w:rsid w:val="00326D0B"/>
    <w:rsid w:val="004627F5"/>
    <w:rsid w:val="00496138"/>
    <w:rsid w:val="005C612A"/>
    <w:rsid w:val="006E72EA"/>
    <w:rsid w:val="007028B9"/>
    <w:rsid w:val="00702C85"/>
    <w:rsid w:val="00801887"/>
    <w:rsid w:val="00832B48"/>
    <w:rsid w:val="009903F2"/>
    <w:rsid w:val="009E4BA0"/>
    <w:rsid w:val="00AF7895"/>
    <w:rsid w:val="00B24220"/>
    <w:rsid w:val="00B51E70"/>
    <w:rsid w:val="00B922BD"/>
    <w:rsid w:val="00C322D8"/>
    <w:rsid w:val="00C5509F"/>
    <w:rsid w:val="00CB1CFD"/>
    <w:rsid w:val="00D848A0"/>
    <w:rsid w:val="00ED3F68"/>
    <w:rsid w:val="00F8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9348E6-17EB-4C6C-8BB1-01CB12AC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8D2"/>
    <w:pPr>
      <w:ind w:left="720"/>
      <w:contextualSpacing/>
    </w:pPr>
  </w:style>
  <w:style w:type="paragraph" w:styleId="Header">
    <w:name w:val="header"/>
    <w:basedOn w:val="Normal"/>
    <w:link w:val="HeaderChar"/>
    <w:uiPriority w:val="99"/>
    <w:unhideWhenUsed/>
    <w:rsid w:val="00266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32"/>
  </w:style>
  <w:style w:type="paragraph" w:styleId="Footer">
    <w:name w:val="footer"/>
    <w:basedOn w:val="Normal"/>
    <w:link w:val="FooterChar"/>
    <w:uiPriority w:val="99"/>
    <w:unhideWhenUsed/>
    <w:rsid w:val="00266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7C60-037D-464F-86AB-1B2E8298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USF Physical Plant</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Castellano, Brittany</dc:creator>
  <cp:lastModifiedBy>Towner, Carrie</cp:lastModifiedBy>
  <cp:revision>7</cp:revision>
  <cp:lastPrinted>2014-02-27T14:21:00Z</cp:lastPrinted>
  <dcterms:created xsi:type="dcterms:W3CDTF">2014-02-27T14:23:00Z</dcterms:created>
  <dcterms:modified xsi:type="dcterms:W3CDTF">2016-11-29T19:34:00Z</dcterms:modified>
</cp:coreProperties>
</file>