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890F" w14:textId="77777777" w:rsidR="00CA4B94" w:rsidRDefault="00CA4B94" w:rsidP="00DF0E12">
      <w:pPr>
        <w:jc w:val="center"/>
        <w:rPr>
          <w:rFonts w:ascii="Arial" w:hAnsi="Arial" w:cs="Arial"/>
          <w:color w:val="004D32"/>
        </w:rPr>
      </w:pPr>
      <w:bookmarkStart w:id="0" w:name="_Hlk90022480"/>
    </w:p>
    <w:p w14:paraId="35CF50F6" w14:textId="3F985086" w:rsidR="00995BD3" w:rsidRDefault="006B2295" w:rsidP="00DF0E12">
      <w:pPr>
        <w:jc w:val="center"/>
        <w:rPr>
          <w:rFonts w:ascii="Arial" w:hAnsi="Arial" w:cs="Arial"/>
          <w:color w:val="004D32"/>
        </w:rPr>
      </w:pPr>
      <w:r>
        <w:rPr>
          <w:rFonts w:ascii="Arial" w:hAnsi="Arial" w:cs="Arial"/>
          <w:color w:val="004D32"/>
        </w:rPr>
        <w:t>Important Travel Reminders</w:t>
      </w:r>
    </w:p>
    <w:p w14:paraId="513F62D6" w14:textId="77777777" w:rsidR="00DF0E12" w:rsidRDefault="00DF0E12" w:rsidP="00995BD3"/>
    <w:bookmarkEnd w:id="0"/>
    <w:p w14:paraId="3C7F169D" w14:textId="77777777" w:rsidR="00CA4B94" w:rsidRDefault="00CA4B94" w:rsidP="00DF0E12"/>
    <w:p w14:paraId="566988E0" w14:textId="77777777" w:rsidR="00395F81" w:rsidRPr="00395F81" w:rsidRDefault="00395F81" w:rsidP="00395F81">
      <w:p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</w:rPr>
      </w:pPr>
      <w:r w:rsidRPr="00395F81">
        <w:rPr>
          <w:rFonts w:ascii="inherit" w:eastAsia="Times New Roman" w:hAnsi="inherit" w:cs="Calibri"/>
          <w:color w:val="323130"/>
          <w:sz w:val="22"/>
          <w:szCs w:val="22"/>
          <w:bdr w:val="none" w:sz="0" w:space="0" w:color="auto" w:frame="1"/>
        </w:rPr>
        <w:t> </w:t>
      </w:r>
    </w:p>
    <w:p w14:paraId="2983355A" w14:textId="669A5247" w:rsidR="006B2295" w:rsidRDefault="006B2295" w:rsidP="006B2295">
      <w:pPr>
        <w:shd w:val="clear" w:color="auto" w:fill="FFFFFF"/>
        <w:rPr>
          <w:rFonts w:ascii="Calibri" w:eastAsia="Times New Roman" w:hAnsi="Calibri" w:cs="Calibri"/>
          <w:color w:val="424242"/>
          <w:sz w:val="22"/>
          <w:szCs w:val="22"/>
        </w:rPr>
      </w:pPr>
      <w:r w:rsidRPr="006B2295">
        <w:rPr>
          <w:rFonts w:ascii="Calibri" w:eastAsia="Times New Roman" w:hAnsi="Calibri" w:cs="Calibri"/>
          <w:color w:val="424242"/>
          <w:sz w:val="22"/>
          <w:szCs w:val="22"/>
        </w:rPr>
        <w:t>USF Travel Community:</w:t>
      </w:r>
    </w:p>
    <w:p w14:paraId="49534EC0" w14:textId="77777777" w:rsidR="006B2295" w:rsidRPr="006B2295" w:rsidRDefault="006B2295" w:rsidP="006B2295">
      <w:pPr>
        <w:shd w:val="clear" w:color="auto" w:fill="FFFFFF"/>
        <w:rPr>
          <w:rFonts w:ascii="Calibri" w:eastAsia="Times New Roman" w:hAnsi="Calibri" w:cs="Calibri"/>
          <w:color w:val="424242"/>
          <w:sz w:val="22"/>
          <w:szCs w:val="22"/>
        </w:rPr>
      </w:pPr>
    </w:p>
    <w:p w14:paraId="29A2913E" w14:textId="1C00F73D" w:rsidR="006B2295" w:rsidRDefault="006B2295" w:rsidP="006B2295">
      <w:pPr>
        <w:shd w:val="clear" w:color="auto" w:fill="FFFFFF"/>
        <w:rPr>
          <w:rFonts w:ascii="Calibri" w:eastAsia="Times New Roman" w:hAnsi="Calibri" w:cs="Calibri"/>
          <w:color w:val="424242"/>
          <w:sz w:val="22"/>
          <w:szCs w:val="22"/>
        </w:rPr>
      </w:pPr>
      <w:r w:rsidRPr="006B2295">
        <w:rPr>
          <w:rFonts w:ascii="Calibri" w:eastAsia="Times New Roman" w:hAnsi="Calibri" w:cs="Calibri"/>
          <w:color w:val="424242"/>
          <w:sz w:val="22"/>
          <w:szCs w:val="22"/>
        </w:rPr>
        <w:t>As we approach the winter break, below are some reminders to help you plan for any required business travel appropriately.</w:t>
      </w:r>
    </w:p>
    <w:p w14:paraId="6C19B0AE" w14:textId="77777777" w:rsidR="006B2295" w:rsidRPr="006B2295" w:rsidRDefault="006B2295" w:rsidP="006B2295">
      <w:pPr>
        <w:shd w:val="clear" w:color="auto" w:fill="FFFFFF"/>
        <w:rPr>
          <w:rFonts w:ascii="Calibri" w:eastAsia="Times New Roman" w:hAnsi="Calibri" w:cs="Calibri"/>
          <w:color w:val="424242"/>
          <w:sz w:val="22"/>
          <w:szCs w:val="22"/>
        </w:rPr>
      </w:pPr>
    </w:p>
    <w:p w14:paraId="5CAABF4E" w14:textId="77777777" w:rsidR="006B2295" w:rsidRPr="006B2295" w:rsidRDefault="006B2295" w:rsidP="00BC5A1C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424242"/>
          <w:sz w:val="22"/>
          <w:szCs w:val="22"/>
        </w:rPr>
      </w:pPr>
      <w:r w:rsidRPr="006B2295">
        <w:rPr>
          <w:rFonts w:ascii="Calibri" w:eastAsia="Times New Roman" w:hAnsi="Calibri" w:cs="Calibri"/>
          <w:color w:val="424242"/>
          <w:sz w:val="22"/>
          <w:szCs w:val="22"/>
        </w:rPr>
        <w:t>All Non-employee Creation Requests should be submitted </w:t>
      </w:r>
      <w:r w:rsidRPr="006B2295">
        <w:rPr>
          <w:rFonts w:ascii="Calibri" w:eastAsia="Times New Roman" w:hAnsi="Calibri" w:cs="Calibri"/>
          <w:b/>
          <w:bCs/>
          <w:color w:val="424242"/>
          <w:sz w:val="22"/>
          <w:szCs w:val="22"/>
        </w:rPr>
        <w:t>by December 15</w:t>
      </w:r>
      <w:r w:rsidRPr="006B2295">
        <w:rPr>
          <w:rFonts w:ascii="Calibri" w:eastAsia="Times New Roman" w:hAnsi="Calibri" w:cs="Calibri"/>
          <w:b/>
          <w:bCs/>
          <w:color w:val="424242"/>
          <w:sz w:val="22"/>
          <w:szCs w:val="22"/>
          <w:vertAlign w:val="superscript"/>
        </w:rPr>
        <w:t>th</w:t>
      </w:r>
      <w:r w:rsidRPr="006B2295">
        <w:rPr>
          <w:rFonts w:ascii="Calibri" w:eastAsia="Times New Roman" w:hAnsi="Calibri" w:cs="Calibri"/>
          <w:color w:val="424242"/>
          <w:sz w:val="22"/>
          <w:szCs w:val="22"/>
        </w:rPr>
        <w:t> to </w:t>
      </w:r>
      <w:hyperlink r:id="rId8" w:tgtFrame="_blank" w:tooltip="mailto:travelhelp@usf.edu" w:history="1">
        <w:r w:rsidRPr="006B2295">
          <w:rPr>
            <w:rFonts w:ascii="Times New Roman" w:eastAsia="Times New Roman" w:hAnsi="Times New Roman" w:cs="Times New Roman"/>
            <w:color w:val="6888C9"/>
            <w:sz w:val="22"/>
            <w:szCs w:val="22"/>
            <w:u w:val="single"/>
            <w:bdr w:val="none" w:sz="0" w:space="0" w:color="auto" w:frame="1"/>
          </w:rPr>
          <w:t>travelhelp@usf.edu</w:t>
        </w:r>
      </w:hyperlink>
      <w:r w:rsidRPr="006B2295">
        <w:rPr>
          <w:rFonts w:ascii="Calibri" w:eastAsia="Times New Roman" w:hAnsi="Calibri" w:cs="Calibri"/>
          <w:b/>
          <w:bCs/>
          <w:color w:val="424242"/>
          <w:sz w:val="22"/>
          <w:szCs w:val="22"/>
        </w:rPr>
        <w:t> </w:t>
      </w:r>
      <w:r w:rsidRPr="006B2295">
        <w:rPr>
          <w:rFonts w:ascii="Calibri" w:eastAsia="Times New Roman" w:hAnsi="Calibri" w:cs="Calibri"/>
          <w:color w:val="424242"/>
          <w:sz w:val="22"/>
          <w:szCs w:val="22"/>
        </w:rPr>
        <w:t>to guarantee the traveler is available in the system prior to closing for winter break.</w:t>
      </w:r>
    </w:p>
    <w:p w14:paraId="1D79EDA1" w14:textId="309BF507" w:rsidR="006B2295" w:rsidRDefault="006B2295" w:rsidP="00BC5A1C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424242"/>
          <w:sz w:val="22"/>
          <w:szCs w:val="22"/>
        </w:rPr>
      </w:pPr>
      <w:r w:rsidRPr="006B2295">
        <w:rPr>
          <w:rFonts w:ascii="Calibri" w:eastAsia="Times New Roman" w:hAnsi="Calibri" w:cs="Calibri"/>
          <w:color w:val="424242"/>
          <w:sz w:val="22"/>
          <w:szCs w:val="22"/>
        </w:rPr>
        <w:t>Any Cash Advance needed for intended travel during or immediately following winter break should be submitted and approved in the department </w:t>
      </w:r>
      <w:r w:rsidRPr="006B2295">
        <w:rPr>
          <w:rFonts w:ascii="Calibri" w:eastAsia="Times New Roman" w:hAnsi="Calibri" w:cs="Calibri"/>
          <w:b/>
          <w:bCs/>
          <w:color w:val="424242"/>
          <w:sz w:val="22"/>
          <w:szCs w:val="22"/>
        </w:rPr>
        <w:t>by noon on December 19</w:t>
      </w:r>
      <w:r w:rsidRPr="006B2295">
        <w:rPr>
          <w:rFonts w:ascii="Calibri" w:eastAsia="Times New Roman" w:hAnsi="Calibri" w:cs="Calibri"/>
          <w:b/>
          <w:bCs/>
          <w:color w:val="424242"/>
          <w:sz w:val="22"/>
          <w:szCs w:val="22"/>
          <w:vertAlign w:val="superscript"/>
        </w:rPr>
        <w:t>th</w:t>
      </w:r>
      <w:r w:rsidRPr="006B2295">
        <w:rPr>
          <w:rFonts w:ascii="Calibri" w:eastAsia="Times New Roman" w:hAnsi="Calibri" w:cs="Calibri"/>
          <w:color w:val="424242"/>
          <w:sz w:val="22"/>
          <w:szCs w:val="22"/>
        </w:rPr>
        <w:t>.</w:t>
      </w:r>
    </w:p>
    <w:p w14:paraId="6A13E415" w14:textId="77777777" w:rsidR="006B2295" w:rsidRPr="006B2295" w:rsidRDefault="006B2295" w:rsidP="006B2295">
      <w:pPr>
        <w:shd w:val="clear" w:color="auto" w:fill="FFFFFF"/>
        <w:ind w:left="720"/>
        <w:rPr>
          <w:rFonts w:ascii="Calibri" w:eastAsia="Times New Roman" w:hAnsi="Calibri" w:cs="Calibri"/>
          <w:color w:val="424242"/>
          <w:sz w:val="22"/>
          <w:szCs w:val="22"/>
        </w:rPr>
      </w:pPr>
    </w:p>
    <w:p w14:paraId="699DE83E" w14:textId="77777777" w:rsidR="006B2295" w:rsidRPr="006B2295" w:rsidRDefault="006B2295" w:rsidP="006B2295">
      <w:pPr>
        <w:shd w:val="clear" w:color="auto" w:fill="FFFFFF"/>
        <w:rPr>
          <w:rFonts w:ascii="Calibri" w:eastAsia="Times New Roman" w:hAnsi="Calibri" w:cs="Calibri"/>
          <w:color w:val="424242"/>
          <w:sz w:val="22"/>
          <w:szCs w:val="22"/>
        </w:rPr>
      </w:pPr>
      <w:r w:rsidRPr="006B2295">
        <w:rPr>
          <w:rFonts w:ascii="inherit" w:eastAsia="Times New Roman" w:hAnsi="inherit" w:cs="Calibri"/>
          <w:color w:val="424242"/>
          <w:bdr w:val="none" w:sz="0" w:space="0" w:color="auto" w:frame="1"/>
        </w:rPr>
        <w:t>If you have any questions, please contact the Travel Help Desk at </w:t>
      </w:r>
      <w:hyperlink r:id="rId9" w:tgtFrame="_blank" w:tooltip="mailto:travelhelp@usf.edu" w:history="1">
        <w:r w:rsidRPr="006B2295">
          <w:rPr>
            <w:rFonts w:ascii="Times New Roman" w:eastAsia="Times New Roman" w:hAnsi="Times New Roman" w:cs="Times New Roman"/>
            <w:color w:val="6888C9"/>
            <w:u w:val="single"/>
            <w:bdr w:val="none" w:sz="0" w:space="0" w:color="auto" w:frame="1"/>
          </w:rPr>
          <w:t>travelhelp@usf.edu</w:t>
        </w:r>
      </w:hyperlink>
      <w:r w:rsidRPr="006B2295">
        <w:rPr>
          <w:rFonts w:ascii="inherit" w:eastAsia="Times New Roman" w:hAnsi="inherit" w:cs="Calibri"/>
          <w:color w:val="424242"/>
          <w:bdr w:val="none" w:sz="0" w:space="0" w:color="auto" w:frame="1"/>
        </w:rPr>
        <w:t>.</w:t>
      </w:r>
    </w:p>
    <w:p w14:paraId="3D585AA7" w14:textId="77777777" w:rsidR="00CA4B94" w:rsidRDefault="00CA4B94" w:rsidP="00DF0E12"/>
    <w:sectPr w:rsidR="00CA4B94" w:rsidSect="000E5A20">
      <w:headerReference w:type="even" r:id="rId10"/>
      <w:headerReference w:type="default" r:id="rId11"/>
      <w:footerReference w:type="default" r:id="rId12"/>
      <w:pgSz w:w="12240" w:h="15840"/>
      <w:pgMar w:top="17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70A2" w14:textId="77777777" w:rsidR="00BC5A1C" w:rsidRDefault="00BC5A1C" w:rsidP="000E5A20">
      <w:r>
        <w:separator/>
      </w:r>
    </w:p>
  </w:endnote>
  <w:endnote w:type="continuationSeparator" w:id="0">
    <w:p w14:paraId="5A3659E4" w14:textId="77777777" w:rsidR="00BC5A1C" w:rsidRDefault="00BC5A1C" w:rsidP="000E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12C2" w14:textId="77777777" w:rsidR="00954257" w:rsidRDefault="009542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649E2" wp14:editId="29AD7058">
              <wp:simplePos x="0" y="0"/>
              <wp:positionH relativeFrom="column">
                <wp:posOffset>-114300</wp:posOffset>
              </wp:positionH>
              <wp:positionV relativeFrom="paragraph">
                <wp:posOffset>-450215</wp:posOffset>
              </wp:positionV>
              <wp:extent cx="6172200" cy="685800"/>
              <wp:effectExtent l="0" t="0" r="0" b="0"/>
              <wp:wrapTight wrapText="bothSides">
                <wp:wrapPolygon edited="0">
                  <wp:start x="89" y="0"/>
                  <wp:lineTo x="89" y="20800"/>
                  <wp:lineTo x="21422" y="20800"/>
                  <wp:lineTo x="21422" y="0"/>
                  <wp:lineTo x="89" y="0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BA294" w14:textId="47D52B84" w:rsidR="00954257" w:rsidRPr="00EE6823" w:rsidRDefault="007A351A" w:rsidP="000E5A20">
                          <w:pPr>
                            <w:spacing w:line="276" w:lineRule="auto"/>
                            <w:rPr>
                              <w:rFonts w:ascii="Arial" w:hAnsi="Arial"/>
                              <w:b/>
                              <w:color w:val="004D32"/>
                              <w:sz w:val="20"/>
                              <w:szCs w:val="20"/>
                            </w:rPr>
                          </w:pPr>
                          <w:r w:rsidRPr="00EE6823">
                            <w:rPr>
                              <w:rFonts w:ascii="Arial" w:hAnsi="Arial"/>
                              <w:b/>
                              <w:color w:val="004D32"/>
                              <w:sz w:val="20"/>
                              <w:szCs w:val="20"/>
                            </w:rPr>
                            <w:t>UCO Travel and Accounts Payable</w:t>
                          </w:r>
                        </w:p>
                        <w:p w14:paraId="3297BFFD" w14:textId="27DF3E2B" w:rsidR="007A351A" w:rsidRPr="00EE6823" w:rsidRDefault="00BC5A1C" w:rsidP="000E5A20">
                          <w:pPr>
                            <w:spacing w:line="276" w:lineRule="auto"/>
                            <w:rPr>
                              <w:rFonts w:ascii="Arial" w:hAnsi="Arial"/>
                              <w:color w:val="004D32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7A351A" w:rsidRPr="00EE6823">
                              <w:rPr>
                                <w:rStyle w:val="Hyperlink"/>
                                <w:rFonts w:ascii="Arial" w:hAnsi="Arial"/>
                                <w:sz w:val="20"/>
                                <w:szCs w:val="20"/>
                              </w:rPr>
                              <w:t>News and Announcements</w:t>
                            </w:r>
                          </w:hyperlink>
                        </w:p>
                        <w:p w14:paraId="2258F3F7" w14:textId="5085A856" w:rsidR="00954257" w:rsidRPr="00EE6823" w:rsidRDefault="00954257" w:rsidP="000E5A20">
                          <w:pPr>
                            <w:spacing w:line="276" w:lineRule="auto"/>
                            <w:rPr>
                              <w:rFonts w:ascii="Arial" w:hAnsi="Arial"/>
                              <w:color w:val="004D32"/>
                              <w:sz w:val="20"/>
                              <w:szCs w:val="20"/>
                            </w:rPr>
                          </w:pPr>
                          <w:r w:rsidRPr="00EE6823">
                            <w:rPr>
                              <w:rFonts w:ascii="Arial" w:hAnsi="Arial"/>
                              <w:color w:val="004D32"/>
                              <w:sz w:val="20"/>
                              <w:szCs w:val="20"/>
                            </w:rPr>
                            <w:t xml:space="preserve">University of South </w:t>
                          </w:r>
                          <w:r w:rsidR="000745CC" w:rsidRPr="00EE6823">
                            <w:rPr>
                              <w:rFonts w:ascii="Arial" w:hAnsi="Arial"/>
                              <w:color w:val="004D32"/>
                              <w:sz w:val="20"/>
                              <w:szCs w:val="20"/>
                            </w:rPr>
                            <w:t>Florida</w:t>
                          </w:r>
                        </w:p>
                        <w:p w14:paraId="4994094C" w14:textId="4337D8D1" w:rsidR="00954257" w:rsidRPr="005F30ED" w:rsidRDefault="00954257" w:rsidP="007A351A">
                          <w:pPr>
                            <w:spacing w:line="276" w:lineRule="auto"/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649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pt;margin-top:-35.45pt;width:48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" filled="f" stroked="f">
              <v:textbox>
                <w:txbxContent>
                  <w:p w14:paraId="7DBBA294" w14:textId="47D52B84" w:rsidR="00954257" w:rsidRPr="00EE6823" w:rsidRDefault="007A351A" w:rsidP="000E5A20">
                    <w:pPr>
                      <w:spacing w:line="276" w:lineRule="auto"/>
                      <w:rPr>
                        <w:rFonts w:ascii="Arial" w:hAnsi="Arial"/>
                        <w:b/>
                        <w:color w:val="004D32"/>
                        <w:sz w:val="20"/>
                        <w:szCs w:val="20"/>
                      </w:rPr>
                    </w:pPr>
                    <w:r w:rsidRPr="00EE6823">
                      <w:rPr>
                        <w:rFonts w:ascii="Arial" w:hAnsi="Arial"/>
                        <w:b/>
                        <w:color w:val="004D32"/>
                        <w:sz w:val="20"/>
                        <w:szCs w:val="20"/>
                      </w:rPr>
                      <w:t>UCO Travel and Accounts Payable</w:t>
                    </w:r>
                  </w:p>
                  <w:p w14:paraId="3297BFFD" w14:textId="27DF3E2B" w:rsidR="007A351A" w:rsidRPr="00EE6823" w:rsidRDefault="00BC5A1C" w:rsidP="000E5A20">
                    <w:pPr>
                      <w:spacing w:line="276" w:lineRule="auto"/>
                      <w:rPr>
                        <w:rFonts w:ascii="Arial" w:hAnsi="Arial"/>
                        <w:color w:val="004D32"/>
                        <w:sz w:val="20"/>
                        <w:szCs w:val="20"/>
                      </w:rPr>
                    </w:pPr>
                    <w:hyperlink r:id="rId2" w:history="1">
                      <w:r w:rsidR="007A351A" w:rsidRPr="00EE6823">
                        <w:rPr>
                          <w:rStyle w:val="Hyperlink"/>
                          <w:rFonts w:ascii="Arial" w:hAnsi="Arial"/>
                          <w:sz w:val="20"/>
                          <w:szCs w:val="20"/>
                        </w:rPr>
                        <w:t>News and Announcements</w:t>
                      </w:r>
                    </w:hyperlink>
                  </w:p>
                  <w:p w14:paraId="2258F3F7" w14:textId="5085A856" w:rsidR="00954257" w:rsidRPr="00EE6823" w:rsidRDefault="00954257" w:rsidP="000E5A20">
                    <w:pPr>
                      <w:spacing w:line="276" w:lineRule="auto"/>
                      <w:rPr>
                        <w:rFonts w:ascii="Arial" w:hAnsi="Arial"/>
                        <w:color w:val="004D32"/>
                        <w:sz w:val="20"/>
                        <w:szCs w:val="20"/>
                      </w:rPr>
                    </w:pPr>
                    <w:r w:rsidRPr="00EE6823">
                      <w:rPr>
                        <w:rFonts w:ascii="Arial" w:hAnsi="Arial"/>
                        <w:color w:val="004D32"/>
                        <w:sz w:val="20"/>
                        <w:szCs w:val="20"/>
                      </w:rPr>
                      <w:t xml:space="preserve">University of South </w:t>
                    </w:r>
                    <w:r w:rsidR="000745CC" w:rsidRPr="00EE6823">
                      <w:rPr>
                        <w:rFonts w:ascii="Arial" w:hAnsi="Arial"/>
                        <w:color w:val="004D32"/>
                        <w:sz w:val="20"/>
                        <w:szCs w:val="20"/>
                      </w:rPr>
                      <w:t>Florida</w:t>
                    </w:r>
                  </w:p>
                  <w:p w14:paraId="4994094C" w14:textId="4337D8D1" w:rsidR="00954257" w:rsidRPr="005F30ED" w:rsidRDefault="00954257" w:rsidP="007A351A">
                    <w:pPr>
                      <w:spacing w:line="276" w:lineRule="auto"/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ADD4" w14:textId="77777777" w:rsidR="00BC5A1C" w:rsidRDefault="00BC5A1C" w:rsidP="000E5A20">
      <w:r>
        <w:separator/>
      </w:r>
    </w:p>
  </w:footnote>
  <w:footnote w:type="continuationSeparator" w:id="0">
    <w:p w14:paraId="6E275A9B" w14:textId="77777777" w:rsidR="00BC5A1C" w:rsidRDefault="00BC5A1C" w:rsidP="000E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1CD1" w14:textId="77777777" w:rsidR="00954257" w:rsidRDefault="00BC5A1C">
    <w:pPr>
      <w:pStyle w:val="Header"/>
    </w:pPr>
    <w:sdt>
      <w:sdtPr>
        <w:id w:val="171999623"/>
        <w:temporary/>
        <w:showingPlcHdr/>
      </w:sdtPr>
      <w:sdtEndPr/>
      <w:sdtContent>
        <w:r w:rsidR="00954257">
          <w:t>[Type text]</w:t>
        </w:r>
      </w:sdtContent>
    </w:sdt>
    <w:r w:rsidR="00954257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954257">
          <w:t>[Type text]</w:t>
        </w:r>
      </w:sdtContent>
    </w:sdt>
    <w:r w:rsidR="00954257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954257">
          <w:t>[Type text]</w:t>
        </w:r>
      </w:sdtContent>
    </w:sdt>
  </w:p>
  <w:p w14:paraId="17167CDB" w14:textId="77777777" w:rsidR="00954257" w:rsidRDefault="0095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A961" w14:textId="7362D9FF" w:rsidR="00954257" w:rsidRPr="001D0877" w:rsidRDefault="00B2165F" w:rsidP="00DE5653">
    <w:pPr>
      <w:pStyle w:val="Header"/>
      <w:jc w:val="right"/>
      <w:rPr>
        <w:color w:val="004D32"/>
      </w:rPr>
    </w:pPr>
    <w:r w:rsidRPr="001D0877">
      <w:rPr>
        <w:noProof/>
        <w:color w:val="004D32"/>
      </w:rPr>
      <w:drawing>
        <wp:anchor distT="0" distB="0" distL="114300" distR="114300" simplePos="0" relativeHeight="251660288" behindDoc="0" locked="0" layoutInCell="1" allowOverlap="1" wp14:anchorId="755268F9" wp14:editId="7591FEBB">
          <wp:simplePos x="0" y="0"/>
          <wp:positionH relativeFrom="column">
            <wp:posOffset>0</wp:posOffset>
          </wp:positionH>
          <wp:positionV relativeFrom="paragraph">
            <wp:posOffset>57150</wp:posOffset>
          </wp:positionV>
          <wp:extent cx="1943100" cy="368935"/>
          <wp:effectExtent l="0" t="0" r="12700" b="12065"/>
          <wp:wrapTight wrapText="bothSides">
            <wp:wrapPolygon edited="0">
              <wp:start x="0" y="0"/>
              <wp:lineTo x="0" y="20819"/>
              <wp:lineTo x="21459" y="20819"/>
              <wp:lineTo x="21459" y="7435"/>
              <wp:lineTo x="11012" y="0"/>
              <wp:lineTo x="0" y="0"/>
            </wp:wrapPolygon>
          </wp:wrapTight>
          <wp:docPr id="4" name="Picture 4" descr="Macintosh HD:Users:kyrstin:Desktop:Logos - Mark:USouthFlorida-lightbg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yrstin:Desktop:Logos - Mark:USouthFlorida-lightbg-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653" w:rsidRPr="001D0877">
      <w:rPr>
        <w:color w:val="004D32"/>
      </w:rPr>
      <w:t xml:space="preserve">Travel Listserv – </w:t>
    </w:r>
    <w:r w:rsidR="006B2295">
      <w:rPr>
        <w:color w:val="004D32"/>
      </w:rPr>
      <w:t>12</w:t>
    </w:r>
    <w:r w:rsidR="00077B2F">
      <w:rPr>
        <w:color w:val="004D32"/>
      </w:rPr>
      <w:t>/</w:t>
    </w:r>
    <w:r w:rsidR="006B2295">
      <w:rPr>
        <w:color w:val="004D32"/>
      </w:rPr>
      <w:t>08</w:t>
    </w:r>
    <w:r w:rsidR="009F6ED6">
      <w:rPr>
        <w:color w:val="004D32"/>
      </w:rPr>
      <w:t>/</w:t>
    </w:r>
    <w:r w:rsidR="0085569F">
      <w:rPr>
        <w:color w:val="004D32"/>
      </w:rPr>
      <w:t>202</w:t>
    </w:r>
    <w:r w:rsidR="00DF0E12">
      <w:rPr>
        <w:color w:val="004D32"/>
      </w:rPr>
      <w:t>2</w:t>
    </w:r>
  </w:p>
  <w:p w14:paraId="19BDC4C2" w14:textId="2D18FE0D" w:rsidR="001D0877" w:rsidRDefault="001D0877" w:rsidP="00310F6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479C" wp14:editId="4E38D204">
              <wp:simplePos x="0" y="0"/>
              <wp:positionH relativeFrom="column">
                <wp:posOffset>3524250</wp:posOffset>
              </wp:positionH>
              <wp:positionV relativeFrom="paragraph">
                <wp:posOffset>50165</wp:posOffset>
              </wp:positionV>
              <wp:extent cx="2028825" cy="9525"/>
              <wp:effectExtent l="38100" t="38100" r="66675" b="8572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28825" cy="9525"/>
                      </a:xfrm>
                      <a:prstGeom prst="line">
                        <a:avLst/>
                      </a:prstGeom>
                      <a:ln w="635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31D35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3.95pt" to="437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" strokecolor="#ffc000" strokeweight=".5pt">
              <v:shadow on="t" color="black" opacity="24903f" origin=",.5" offset="0,.55556mm"/>
            </v:line>
          </w:pict>
        </mc:Fallback>
      </mc:AlternateContent>
    </w:r>
  </w:p>
  <w:p w14:paraId="32D7053A" w14:textId="7CB4747C" w:rsidR="001D0877" w:rsidRDefault="00BC5A1C" w:rsidP="001D0877">
    <w:pPr>
      <w:pStyle w:val="Header"/>
      <w:jc w:val="right"/>
    </w:pPr>
    <w:hyperlink r:id="rId2" w:history="1">
      <w:r w:rsidR="001D0877" w:rsidRPr="001D0877">
        <w:rPr>
          <w:rStyle w:val="Hyperlink"/>
        </w:rPr>
        <w:t>Join the Travel Listserv</w:t>
      </w:r>
    </w:hyperlink>
  </w:p>
  <w:p w14:paraId="01D5FA95" w14:textId="77777777" w:rsidR="00954257" w:rsidRDefault="00954257" w:rsidP="001D08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4440"/>
    <w:multiLevelType w:val="multilevel"/>
    <w:tmpl w:val="1E42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DE"/>
    <w:rsid w:val="0000560A"/>
    <w:rsid w:val="0007373A"/>
    <w:rsid w:val="000745CC"/>
    <w:rsid w:val="00077B2F"/>
    <w:rsid w:val="0008483A"/>
    <w:rsid w:val="000E5A20"/>
    <w:rsid w:val="000F7AED"/>
    <w:rsid w:val="001016DD"/>
    <w:rsid w:val="001611EE"/>
    <w:rsid w:val="0018241D"/>
    <w:rsid w:val="0018701C"/>
    <w:rsid w:val="00196A80"/>
    <w:rsid w:val="001D0550"/>
    <w:rsid w:val="001D0877"/>
    <w:rsid w:val="001D0E44"/>
    <w:rsid w:val="001E1C20"/>
    <w:rsid w:val="001E1D2A"/>
    <w:rsid w:val="001E49DE"/>
    <w:rsid w:val="001E5A6A"/>
    <w:rsid w:val="001F79EB"/>
    <w:rsid w:val="00230C0C"/>
    <w:rsid w:val="00275353"/>
    <w:rsid w:val="00310F63"/>
    <w:rsid w:val="00322E87"/>
    <w:rsid w:val="00372AA6"/>
    <w:rsid w:val="00385880"/>
    <w:rsid w:val="003916B3"/>
    <w:rsid w:val="00395F81"/>
    <w:rsid w:val="00396002"/>
    <w:rsid w:val="003A2DA8"/>
    <w:rsid w:val="003F604E"/>
    <w:rsid w:val="004066DD"/>
    <w:rsid w:val="0043391C"/>
    <w:rsid w:val="00453E04"/>
    <w:rsid w:val="004A060F"/>
    <w:rsid w:val="004A521F"/>
    <w:rsid w:val="0053402B"/>
    <w:rsid w:val="00550644"/>
    <w:rsid w:val="00562708"/>
    <w:rsid w:val="00567603"/>
    <w:rsid w:val="005A7829"/>
    <w:rsid w:val="005F30ED"/>
    <w:rsid w:val="00610A02"/>
    <w:rsid w:val="00646392"/>
    <w:rsid w:val="00647ECF"/>
    <w:rsid w:val="0066163D"/>
    <w:rsid w:val="006B2295"/>
    <w:rsid w:val="006C11A2"/>
    <w:rsid w:val="006F1CD2"/>
    <w:rsid w:val="00742734"/>
    <w:rsid w:val="007A351A"/>
    <w:rsid w:val="008411C6"/>
    <w:rsid w:val="0085569F"/>
    <w:rsid w:val="00924658"/>
    <w:rsid w:val="00947D23"/>
    <w:rsid w:val="00954257"/>
    <w:rsid w:val="00983A95"/>
    <w:rsid w:val="00995BD3"/>
    <w:rsid w:val="009B48B6"/>
    <w:rsid w:val="009E5257"/>
    <w:rsid w:val="009F6ED6"/>
    <w:rsid w:val="00A1609E"/>
    <w:rsid w:val="00A23204"/>
    <w:rsid w:val="00A44302"/>
    <w:rsid w:val="00A72506"/>
    <w:rsid w:val="00AD3BFB"/>
    <w:rsid w:val="00AD5BE2"/>
    <w:rsid w:val="00AE0478"/>
    <w:rsid w:val="00B01040"/>
    <w:rsid w:val="00B069E6"/>
    <w:rsid w:val="00B2165F"/>
    <w:rsid w:val="00B30839"/>
    <w:rsid w:val="00BC5A1C"/>
    <w:rsid w:val="00BF25E7"/>
    <w:rsid w:val="00BF7A9F"/>
    <w:rsid w:val="00C96B2F"/>
    <w:rsid w:val="00CA00FF"/>
    <w:rsid w:val="00CA4B94"/>
    <w:rsid w:val="00CB4674"/>
    <w:rsid w:val="00CC130B"/>
    <w:rsid w:val="00CE5B66"/>
    <w:rsid w:val="00CE74A5"/>
    <w:rsid w:val="00CF34D2"/>
    <w:rsid w:val="00D03CAD"/>
    <w:rsid w:val="00D33D59"/>
    <w:rsid w:val="00D62CE1"/>
    <w:rsid w:val="00DA2586"/>
    <w:rsid w:val="00DE5653"/>
    <w:rsid w:val="00DE6721"/>
    <w:rsid w:val="00DF0E12"/>
    <w:rsid w:val="00DF1349"/>
    <w:rsid w:val="00E700D2"/>
    <w:rsid w:val="00E82BE8"/>
    <w:rsid w:val="00EB5E98"/>
    <w:rsid w:val="00EE6823"/>
    <w:rsid w:val="00F12D99"/>
    <w:rsid w:val="00F14E4B"/>
    <w:rsid w:val="00F154DD"/>
    <w:rsid w:val="00F83984"/>
    <w:rsid w:val="00F90E5F"/>
    <w:rsid w:val="00F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8AAD94"/>
  <w14:defaultImageDpi w14:val="330"/>
  <w15:docId w15:val="{AFC05670-2A84-42BD-82B0-61D7F85B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A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2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A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20"/>
  </w:style>
  <w:style w:type="paragraph" w:styleId="Footer">
    <w:name w:val="footer"/>
    <w:basedOn w:val="Normal"/>
    <w:link w:val="FooterChar"/>
    <w:uiPriority w:val="99"/>
    <w:unhideWhenUsed/>
    <w:rsid w:val="000E5A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20"/>
  </w:style>
  <w:style w:type="character" w:styleId="Hyperlink">
    <w:name w:val="Hyperlink"/>
    <w:basedOn w:val="DefaultParagraphFont"/>
    <w:uiPriority w:val="99"/>
    <w:unhideWhenUsed/>
    <w:rsid w:val="007A35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5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B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1016D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1016DD"/>
  </w:style>
  <w:style w:type="character" w:customStyle="1" w:styleId="eop">
    <w:name w:val="eop"/>
    <w:basedOn w:val="DefaultParagraphFont"/>
    <w:rsid w:val="001016DD"/>
  </w:style>
  <w:style w:type="character" w:styleId="SubtleEmphasis">
    <w:name w:val="Subtle Emphasis"/>
    <w:basedOn w:val="DefaultParagraphFont"/>
    <w:uiPriority w:val="19"/>
    <w:qFormat/>
    <w:rsid w:val="00DA258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help@usf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velhelp@usf.ed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sf.edu/business-finance/controller/payment-services/news.aspx" TargetMode="External"/><Relationship Id="rId1" Type="http://schemas.openxmlformats.org/officeDocument/2006/relationships/hyperlink" Target="https://www.usf.edu/business-finance/controller/payment-services/news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listserv.usf.edu/scripts/wa.exe?A0=TRAVE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~1\AppData\Local\Temp\7zOC1254B7F\usouthflorida-letterhead-word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B391A0-EB57-4A5E-BE2F-D7955FF5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usouthflorida-letterhead-wordmark.dotx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Shavon Garcia</cp:lastModifiedBy>
  <cp:revision>2</cp:revision>
  <cp:lastPrinted>2019-11-12T20:00:00Z</cp:lastPrinted>
  <dcterms:created xsi:type="dcterms:W3CDTF">2022-12-08T15:53:00Z</dcterms:created>
  <dcterms:modified xsi:type="dcterms:W3CDTF">2022-12-08T15:53:00Z</dcterms:modified>
</cp:coreProperties>
</file>