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3AF83" w14:textId="0F18FB85" w:rsidR="0086743B" w:rsidRPr="003F493D" w:rsidRDefault="007D11EF" w:rsidP="004243CF">
      <w:pPr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>
        <w:rPr>
          <w:rFonts w:ascii="Constantia" w:hAnsi="Constantia"/>
          <w:b/>
          <w:sz w:val="32"/>
          <w:szCs w:val="32"/>
        </w:rPr>
        <w:t xml:space="preserve">2025 </w:t>
      </w:r>
      <w:r w:rsidR="003618BA" w:rsidRPr="003F493D">
        <w:rPr>
          <w:rFonts w:ascii="Constantia" w:hAnsi="Constantia"/>
          <w:b/>
          <w:sz w:val="32"/>
          <w:szCs w:val="32"/>
        </w:rPr>
        <w:t xml:space="preserve">USF Pre-Application and Nomination </w:t>
      </w:r>
    </w:p>
    <w:p w14:paraId="1980E226" w14:textId="77777777" w:rsidR="003618BA" w:rsidRPr="003F493D" w:rsidRDefault="003618BA" w:rsidP="004243CF">
      <w:pPr>
        <w:tabs>
          <w:tab w:val="left" w:pos="6720"/>
        </w:tabs>
        <w:spacing w:after="0" w:line="240" w:lineRule="auto"/>
        <w:jc w:val="center"/>
        <w:rPr>
          <w:rFonts w:ascii="Constantia" w:hAnsi="Constantia"/>
          <w:b/>
          <w:sz w:val="32"/>
          <w:szCs w:val="32"/>
        </w:rPr>
      </w:pPr>
      <w:r w:rsidRPr="003F493D">
        <w:rPr>
          <w:rFonts w:ascii="Constantia" w:hAnsi="Constantia"/>
          <w:b/>
          <w:sz w:val="32"/>
          <w:szCs w:val="32"/>
        </w:rPr>
        <w:t xml:space="preserve">                                       </w:t>
      </w:r>
      <w:r w:rsidR="004E58F9" w:rsidRPr="003F493D">
        <w:rPr>
          <w:rFonts w:ascii="Constantia" w:hAnsi="Constantia"/>
          <w:b/>
          <w:sz w:val="32"/>
          <w:szCs w:val="32"/>
        </w:rPr>
        <w:t xml:space="preserve"> </w:t>
      </w:r>
      <w:r w:rsidRPr="003F493D">
        <w:rPr>
          <w:rFonts w:ascii="Constantia" w:hAnsi="Constantia"/>
          <w:b/>
          <w:sz w:val="32"/>
          <w:szCs w:val="32"/>
        </w:rPr>
        <w:t xml:space="preserve">For </w:t>
      </w:r>
      <w:r w:rsidRPr="003F493D">
        <w:rPr>
          <w:rFonts w:ascii="Constantia" w:hAnsi="Constantia"/>
          <w:b/>
          <w:sz w:val="32"/>
          <w:szCs w:val="32"/>
        </w:rPr>
        <w:tab/>
      </w:r>
    </w:p>
    <w:p w14:paraId="00709012" w14:textId="4B4F0D9A" w:rsidR="003618BA" w:rsidRPr="003F493D" w:rsidRDefault="003618BA" w:rsidP="004243CF">
      <w:pPr>
        <w:tabs>
          <w:tab w:val="left" w:pos="6720"/>
        </w:tabs>
        <w:spacing w:after="0" w:line="240" w:lineRule="auto"/>
        <w:rPr>
          <w:rFonts w:ascii="Constantia" w:hAnsi="Constantia"/>
          <w:b/>
          <w:sz w:val="32"/>
          <w:szCs w:val="32"/>
        </w:rPr>
      </w:pPr>
      <w:r w:rsidRPr="003F493D">
        <w:rPr>
          <w:rFonts w:ascii="Constantia" w:hAnsi="Constantia"/>
          <w:b/>
          <w:sz w:val="32"/>
          <w:szCs w:val="32"/>
        </w:rPr>
        <w:t xml:space="preserve">                                       </w:t>
      </w:r>
      <w:r w:rsidR="004E58F9" w:rsidRPr="003F493D">
        <w:rPr>
          <w:rFonts w:ascii="Constantia" w:hAnsi="Constantia"/>
          <w:b/>
          <w:sz w:val="32"/>
          <w:szCs w:val="32"/>
        </w:rPr>
        <w:t xml:space="preserve"> </w:t>
      </w:r>
      <w:r w:rsidR="003F493D">
        <w:rPr>
          <w:rFonts w:ascii="Constantia" w:hAnsi="Constantia"/>
          <w:b/>
          <w:sz w:val="32"/>
          <w:szCs w:val="32"/>
        </w:rPr>
        <w:t>Schwarzman Scholars</w:t>
      </w:r>
      <w:r w:rsidRPr="003F493D">
        <w:rPr>
          <w:rFonts w:ascii="Constantia" w:hAnsi="Constantia"/>
          <w:b/>
          <w:sz w:val="32"/>
          <w:szCs w:val="32"/>
        </w:rPr>
        <w:t xml:space="preserve">   </w:t>
      </w:r>
    </w:p>
    <w:p w14:paraId="7953A1DB" w14:textId="77777777" w:rsidR="00DE373F" w:rsidRPr="003F493D" w:rsidRDefault="00DE373F" w:rsidP="004243CF">
      <w:pPr>
        <w:tabs>
          <w:tab w:val="left" w:pos="6720"/>
        </w:tabs>
        <w:spacing w:after="0" w:line="240" w:lineRule="auto"/>
        <w:rPr>
          <w:rFonts w:ascii="Constantia" w:hAnsi="Constantia" w:cs="Arial"/>
        </w:rPr>
      </w:pPr>
    </w:p>
    <w:p w14:paraId="18754BEB" w14:textId="77777777" w:rsidR="00DE373F" w:rsidRPr="003F493D" w:rsidRDefault="00DE373F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  <w:r w:rsidRPr="003F493D">
        <w:rPr>
          <w:rFonts w:ascii="Constantia" w:hAnsi="Constantia" w:cs="Arial"/>
          <w:b/>
          <w:sz w:val="24"/>
          <w:szCs w:val="24"/>
          <w:u w:val="single"/>
        </w:rPr>
        <w:t xml:space="preserve">Award Information </w:t>
      </w:r>
    </w:p>
    <w:p w14:paraId="66EE310A" w14:textId="5082CD2E" w:rsidR="00B367B6" w:rsidRPr="003F493D" w:rsidRDefault="003F493D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T</w:t>
      </w:r>
      <w:r w:rsidRPr="003F493D">
        <w:rPr>
          <w:rFonts w:ascii="Constantia" w:hAnsi="Constantia" w:cs="Arial"/>
        </w:rPr>
        <w:t>he</w:t>
      </w:r>
      <w:r>
        <w:rPr>
          <w:rFonts w:ascii="Constantia" w:hAnsi="Constantia" w:cs="Arial"/>
        </w:rPr>
        <w:t xml:space="preserve"> Schwarzman Scholars</w:t>
      </w:r>
      <w:r w:rsidRPr="003F493D">
        <w:rPr>
          <w:rFonts w:ascii="Constantia" w:hAnsi="Constantia" w:cs="Arial"/>
        </w:rPr>
        <w:t xml:space="preserve"> program gives talented </w:t>
      </w:r>
      <w:r>
        <w:rPr>
          <w:rFonts w:ascii="Constantia" w:hAnsi="Constantia" w:cs="Arial"/>
        </w:rPr>
        <w:t>students</w:t>
      </w:r>
      <w:r w:rsidRPr="003F493D">
        <w:rPr>
          <w:rFonts w:ascii="Constantia" w:hAnsi="Constantia" w:cs="Arial"/>
        </w:rPr>
        <w:t xml:space="preserve"> from any country the opportunity to develop their leadership skills through a one-year </w:t>
      </w:r>
      <w:r w:rsidR="007D11EF" w:rsidRPr="003F493D">
        <w:rPr>
          <w:rFonts w:ascii="Constantia" w:hAnsi="Constantia" w:cs="Arial"/>
        </w:rPr>
        <w:t>master’s degree</w:t>
      </w:r>
      <w:r>
        <w:rPr>
          <w:rFonts w:ascii="Constantia" w:hAnsi="Constantia" w:cs="Arial"/>
        </w:rPr>
        <w:t xml:space="preserve"> in Global Affairs</w:t>
      </w:r>
      <w:r w:rsidRPr="003F493D">
        <w:rPr>
          <w:rFonts w:ascii="Constantia" w:hAnsi="Constantia" w:cs="Arial"/>
        </w:rPr>
        <w:t xml:space="preserve"> at Tsinghua University in Beijing – one of China’s most prestigious universities.</w:t>
      </w:r>
      <w:r>
        <w:rPr>
          <w:rFonts w:ascii="Constantia" w:hAnsi="Constantia" w:cs="Arial"/>
        </w:rPr>
        <w:t xml:space="preserve"> </w:t>
      </w:r>
      <w:r w:rsidR="007457BE">
        <w:rPr>
          <w:rFonts w:ascii="Constantia" w:hAnsi="Constantia" w:cs="Arial"/>
        </w:rPr>
        <w:t>In addition to intensive leadership training, recipients</w:t>
      </w:r>
      <w:r>
        <w:rPr>
          <w:rFonts w:ascii="Constantia" w:hAnsi="Constantia" w:cs="Arial"/>
        </w:rPr>
        <w:t xml:space="preserve"> pursue concentrations in Public Policy, Economics and Business, or International Studies. C</w:t>
      </w:r>
      <w:r w:rsidRPr="003F493D">
        <w:rPr>
          <w:rFonts w:ascii="Constantia" w:hAnsi="Constantia" w:cs="Arial"/>
        </w:rPr>
        <w:t>andidates</w:t>
      </w:r>
      <w:r>
        <w:rPr>
          <w:rFonts w:ascii="Constantia" w:hAnsi="Constantia" w:cs="Arial"/>
        </w:rPr>
        <w:t xml:space="preserve"> must</w:t>
      </w:r>
      <w:r w:rsidRPr="003F493D">
        <w:rPr>
          <w:rFonts w:ascii="Constantia" w:hAnsi="Constantia" w:cs="Arial"/>
        </w:rPr>
        <w:t xml:space="preserve"> demonstrate academic excellence, commitment to service, and leadership in their chosen field</w:t>
      </w:r>
      <w:r>
        <w:rPr>
          <w:rFonts w:ascii="Constantia" w:hAnsi="Constantia" w:cs="Arial"/>
        </w:rPr>
        <w:t xml:space="preserve"> – applicants must have significant off-campus experience. </w:t>
      </w:r>
      <w:r w:rsidR="003B6F8C" w:rsidRPr="003F493D">
        <w:rPr>
          <w:rFonts w:ascii="Constantia" w:hAnsi="Constantia" w:cs="Arial"/>
        </w:rPr>
        <w:t>A GPA of 3.</w:t>
      </w:r>
      <w:r w:rsidR="007D11EF">
        <w:rPr>
          <w:rFonts w:ascii="Constantia" w:hAnsi="Constantia" w:cs="Arial"/>
        </w:rPr>
        <w:t>7</w:t>
      </w:r>
      <w:r w:rsidR="003B6F8C" w:rsidRPr="003F493D">
        <w:rPr>
          <w:rFonts w:ascii="Constantia" w:hAnsi="Constantia" w:cs="Arial"/>
        </w:rPr>
        <w:t xml:space="preserve"> or higher is needed to apply. </w:t>
      </w:r>
      <w:r w:rsidR="00AC1211">
        <w:rPr>
          <w:rFonts w:ascii="Constantia" w:hAnsi="Constantia" w:cs="Arial"/>
        </w:rPr>
        <w:t xml:space="preserve">No experience in China or with Chinese is required. </w:t>
      </w:r>
    </w:p>
    <w:p w14:paraId="3E9568ED" w14:textId="0BC88F95" w:rsidR="007457BE" w:rsidRDefault="007457BE" w:rsidP="007457BE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color w:val="FF0000"/>
        </w:rPr>
      </w:pPr>
      <w:r w:rsidRPr="003F493D">
        <w:rPr>
          <w:rFonts w:ascii="Constantia" w:hAnsi="Constantia" w:cs="Arial"/>
          <w:color w:val="FF0000"/>
        </w:rPr>
        <w:t xml:space="preserve">Institutional Endorsement is required for a </w:t>
      </w:r>
      <w:r>
        <w:rPr>
          <w:rFonts w:ascii="Constantia" w:hAnsi="Constantia" w:cs="Arial"/>
          <w:color w:val="FF0000"/>
        </w:rPr>
        <w:t>Schwarzman</w:t>
      </w:r>
      <w:r w:rsidRPr="003F493D">
        <w:rPr>
          <w:rFonts w:ascii="Constantia" w:hAnsi="Constantia" w:cs="Arial"/>
          <w:color w:val="FF0000"/>
        </w:rPr>
        <w:t xml:space="preserve"> </w:t>
      </w:r>
      <w:r w:rsidR="007D11EF" w:rsidRPr="003F493D">
        <w:rPr>
          <w:rFonts w:ascii="Constantia" w:hAnsi="Constantia" w:cs="Arial"/>
          <w:color w:val="FF0000"/>
        </w:rPr>
        <w:t>application and</w:t>
      </w:r>
      <w:r w:rsidRPr="003F493D">
        <w:rPr>
          <w:rFonts w:ascii="Constantia" w:hAnsi="Constantia" w:cs="Arial"/>
          <w:color w:val="FF0000"/>
        </w:rPr>
        <w:t xml:space="preserve"> will come from the Office of National Scholarships.</w:t>
      </w:r>
      <w:r w:rsidRPr="003F493D">
        <w:rPr>
          <w:rFonts w:ascii="Constantia" w:hAnsi="Constantia" w:cs="Arial"/>
          <w:b/>
          <w:color w:val="FF0000"/>
        </w:rPr>
        <w:t xml:space="preserve"> </w:t>
      </w:r>
    </w:p>
    <w:p w14:paraId="19C796D2" w14:textId="7B2FD6E9" w:rsidR="007D11EF" w:rsidRPr="003F493D" w:rsidRDefault="007D11EF" w:rsidP="007457BE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color w:val="FF0000"/>
        </w:rPr>
      </w:pPr>
      <w:r>
        <w:rPr>
          <w:rFonts w:ascii="Constantia" w:hAnsi="Constantia" w:cs="Arial"/>
          <w:b/>
          <w:color w:val="FF0000"/>
        </w:rPr>
        <w:t xml:space="preserve">More details about the Schwarzman Scholars Concentration Areas can be found at </w:t>
      </w:r>
      <w:hyperlink r:id="rId5" w:history="1">
        <w:r w:rsidRPr="007D11EF">
          <w:rPr>
            <w:rStyle w:val="Hyperlink"/>
            <w:rFonts w:ascii="Constantia" w:hAnsi="Constantia" w:cs="Arial"/>
            <w:b/>
          </w:rPr>
          <w:t>Schwarzman Scholars</w:t>
        </w:r>
      </w:hyperlink>
    </w:p>
    <w:p w14:paraId="5ADC2F16" w14:textId="77777777" w:rsidR="000A78F4" w:rsidRPr="003F493D" w:rsidRDefault="000A78F4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7C35B2A6" w14:textId="77777777" w:rsidR="004E011F" w:rsidRPr="003F493D" w:rsidRDefault="00DB2AA5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  <w:r w:rsidRPr="003F493D">
        <w:rPr>
          <w:rFonts w:ascii="Constantia" w:hAnsi="Constantia" w:cs="Arial"/>
          <w:b/>
          <w:sz w:val="24"/>
          <w:szCs w:val="24"/>
          <w:u w:val="single"/>
        </w:rPr>
        <w:t>Pre-Application and Nomination</w:t>
      </w:r>
    </w:p>
    <w:p w14:paraId="4C0752C2" w14:textId="351C7FF2" w:rsidR="00DB2AA5" w:rsidRPr="003F493D" w:rsidRDefault="00C76EF0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>
        <w:rPr>
          <w:rFonts w:ascii="Constantia" w:hAnsi="Constantia" w:cs="Arial"/>
          <w:b/>
        </w:rPr>
        <w:t>S</w:t>
      </w:r>
      <w:r w:rsidR="007D11EF">
        <w:rPr>
          <w:rFonts w:ascii="Constantia" w:hAnsi="Constantia" w:cs="Arial"/>
          <w:b/>
        </w:rPr>
        <w:t xml:space="preserve">tudents </w:t>
      </w:r>
      <w:r w:rsidR="00DB2AA5" w:rsidRPr="003F493D">
        <w:rPr>
          <w:rFonts w:ascii="Constantia" w:hAnsi="Constantia" w:cs="Arial"/>
          <w:b/>
        </w:rPr>
        <w:t>can</w:t>
      </w:r>
      <w:r w:rsidR="007D11EF">
        <w:rPr>
          <w:rFonts w:ascii="Constantia" w:hAnsi="Constantia" w:cs="Arial"/>
          <w:b/>
        </w:rPr>
        <w:t xml:space="preserve"> </w:t>
      </w:r>
      <w:r>
        <w:rPr>
          <w:rFonts w:ascii="Constantia" w:hAnsi="Constantia" w:cs="Arial"/>
          <w:b/>
        </w:rPr>
        <w:t>self-</w:t>
      </w:r>
      <w:r w:rsidR="00DB2AA5" w:rsidRPr="003F493D">
        <w:rPr>
          <w:rFonts w:ascii="Constantia" w:hAnsi="Constantia" w:cs="Arial"/>
          <w:b/>
        </w:rPr>
        <w:t>nominate</w:t>
      </w:r>
      <w:r w:rsidR="00DB2AA5" w:rsidRPr="003F493D">
        <w:rPr>
          <w:rFonts w:ascii="Constantia" w:hAnsi="Constantia" w:cs="Arial"/>
        </w:rPr>
        <w:t xml:space="preserve"> </w:t>
      </w:r>
      <w:r w:rsidR="00DB2AA5" w:rsidRPr="003F493D">
        <w:rPr>
          <w:rFonts w:ascii="Constantia" w:hAnsi="Constantia" w:cs="Arial"/>
          <w:u w:val="single"/>
        </w:rPr>
        <w:t>based on the criterion of the scholarship outlined above</w:t>
      </w:r>
      <w:r w:rsidR="00DB2AA5" w:rsidRPr="003F493D">
        <w:rPr>
          <w:rFonts w:ascii="Constantia" w:hAnsi="Constantia" w:cs="Arial"/>
        </w:rPr>
        <w:t>. Although</w:t>
      </w:r>
      <w:r w:rsidR="00AC1211">
        <w:rPr>
          <w:rFonts w:ascii="Constantia" w:hAnsi="Constantia" w:cs="Arial"/>
        </w:rPr>
        <w:t xml:space="preserve"> students from</w:t>
      </w:r>
      <w:r w:rsidR="00DB2AA5" w:rsidRPr="003F493D">
        <w:rPr>
          <w:rFonts w:ascii="Constantia" w:hAnsi="Constantia" w:cs="Arial"/>
        </w:rPr>
        <w:t xml:space="preserve"> all disciplines are supported</w:t>
      </w:r>
      <w:r w:rsidR="00D3062E" w:rsidRPr="003F493D">
        <w:rPr>
          <w:rFonts w:ascii="Constantia" w:hAnsi="Constantia" w:cs="Arial"/>
        </w:rPr>
        <w:t>,</w:t>
      </w:r>
      <w:r w:rsidR="00DB2AA5" w:rsidRPr="003F493D">
        <w:rPr>
          <w:rFonts w:ascii="Constantia" w:hAnsi="Constantia" w:cs="Arial"/>
        </w:rPr>
        <w:t xml:space="preserve"> the applicant must be able to argue how </w:t>
      </w:r>
      <w:r w:rsidR="00AC1211">
        <w:rPr>
          <w:rFonts w:ascii="Constantia" w:hAnsi="Constantia" w:cs="Arial"/>
        </w:rPr>
        <w:t xml:space="preserve">pursuing their desired concentration in China will </w:t>
      </w:r>
      <w:r w:rsidR="00DB2AA5" w:rsidRPr="003F493D">
        <w:rPr>
          <w:rFonts w:ascii="Constantia" w:hAnsi="Constantia" w:cs="Arial"/>
        </w:rPr>
        <w:t xml:space="preserve">enable them to contribute </w:t>
      </w:r>
      <w:r w:rsidR="00AC1211">
        <w:rPr>
          <w:rFonts w:ascii="Constantia" w:hAnsi="Constantia" w:cs="Arial"/>
        </w:rPr>
        <w:t>as a leader in their field</w:t>
      </w:r>
      <w:r w:rsidR="00D3062E" w:rsidRPr="003F493D">
        <w:rPr>
          <w:rFonts w:ascii="Constantia" w:hAnsi="Constantia" w:cs="Arial"/>
        </w:rPr>
        <w:t xml:space="preserve"> in </w:t>
      </w:r>
      <w:r w:rsidR="00AC1211">
        <w:rPr>
          <w:rFonts w:ascii="Constantia" w:hAnsi="Constantia" w:cs="Arial"/>
        </w:rPr>
        <w:t xml:space="preserve">the </w:t>
      </w:r>
      <w:r w:rsidR="00D3062E" w:rsidRPr="003F493D">
        <w:rPr>
          <w:rFonts w:ascii="Constantia" w:hAnsi="Constantia" w:cs="Arial"/>
        </w:rPr>
        <w:t xml:space="preserve">future. </w:t>
      </w:r>
    </w:p>
    <w:p w14:paraId="20529316" w14:textId="6181C161" w:rsidR="004243CF" w:rsidRPr="00307171" w:rsidRDefault="00307171" w:rsidP="004243CF">
      <w:pPr>
        <w:spacing w:after="0" w:line="240" w:lineRule="auto"/>
        <w:jc w:val="both"/>
        <w:rPr>
          <w:rFonts w:ascii="Constantia" w:hAnsi="Constantia" w:cs="Arial"/>
          <w:color w:val="000000" w:themeColor="text1"/>
        </w:rPr>
      </w:pPr>
      <w:r w:rsidRPr="00307171">
        <w:rPr>
          <w:rFonts w:ascii="Constantia" w:hAnsi="Constantia" w:cs="Arial"/>
          <w:color w:val="000000" w:themeColor="text1"/>
        </w:rPr>
        <w:t>Rising seniors, graduate students, and alumni (under age 27) may be nominated for immediate consideration. R</w:t>
      </w:r>
      <w:r w:rsidR="00B61E5F" w:rsidRPr="00307171">
        <w:rPr>
          <w:rFonts w:ascii="Constantia" w:hAnsi="Constantia" w:cs="Arial"/>
          <w:color w:val="000000" w:themeColor="text1"/>
        </w:rPr>
        <w:t>ising juniors</w:t>
      </w:r>
      <w:r w:rsidR="004243CF" w:rsidRPr="00307171">
        <w:rPr>
          <w:rFonts w:ascii="Constantia" w:hAnsi="Constantia" w:cs="Arial"/>
          <w:color w:val="000000" w:themeColor="text1"/>
        </w:rPr>
        <w:t xml:space="preserve"> </w:t>
      </w:r>
      <w:r w:rsidRPr="00307171">
        <w:rPr>
          <w:rFonts w:ascii="Constantia" w:hAnsi="Constantia" w:cs="Arial"/>
          <w:color w:val="000000" w:themeColor="text1"/>
        </w:rPr>
        <w:t xml:space="preserve">and </w:t>
      </w:r>
      <w:r w:rsidR="00B61E5F" w:rsidRPr="00307171">
        <w:rPr>
          <w:rFonts w:ascii="Constantia" w:hAnsi="Constantia" w:cs="Arial"/>
          <w:color w:val="000000" w:themeColor="text1"/>
        </w:rPr>
        <w:t>rising sophomores</w:t>
      </w:r>
      <w:r w:rsidR="004243CF" w:rsidRPr="00307171">
        <w:rPr>
          <w:rFonts w:ascii="Constantia" w:hAnsi="Constantia" w:cs="Arial"/>
          <w:color w:val="000000" w:themeColor="text1"/>
        </w:rPr>
        <w:t xml:space="preserve"> </w:t>
      </w:r>
      <w:r w:rsidRPr="00307171">
        <w:rPr>
          <w:rFonts w:ascii="Constantia" w:hAnsi="Constantia" w:cs="Arial"/>
          <w:color w:val="000000" w:themeColor="text1"/>
        </w:rPr>
        <w:t>will be considered as</w:t>
      </w:r>
      <w:r w:rsidR="00AC1211" w:rsidRPr="00307171">
        <w:rPr>
          <w:rFonts w:ascii="Constantia" w:hAnsi="Constantia" w:cs="Arial"/>
          <w:color w:val="000000" w:themeColor="text1"/>
        </w:rPr>
        <w:t xml:space="preserve"> “pipeline candidates” </w:t>
      </w:r>
      <w:r w:rsidRPr="00307171">
        <w:rPr>
          <w:rFonts w:ascii="Constantia" w:hAnsi="Constantia" w:cs="Arial"/>
          <w:color w:val="000000" w:themeColor="text1"/>
        </w:rPr>
        <w:t>to</w:t>
      </w:r>
      <w:r w:rsidR="00AC1211" w:rsidRPr="00307171">
        <w:rPr>
          <w:rFonts w:ascii="Constantia" w:hAnsi="Constantia" w:cs="Arial"/>
          <w:color w:val="000000" w:themeColor="text1"/>
        </w:rPr>
        <w:t xml:space="preserve"> engage and train with ONS for 1-2 years before the application is due.</w:t>
      </w:r>
      <w:r w:rsidR="004243CF" w:rsidRPr="00307171">
        <w:rPr>
          <w:rFonts w:ascii="Constantia" w:hAnsi="Constantia" w:cs="Arial"/>
          <w:color w:val="000000" w:themeColor="text1"/>
          <w:shd w:val="pct20" w:color="auto" w:fill="auto"/>
        </w:rPr>
        <w:t xml:space="preserve"> </w:t>
      </w:r>
    </w:p>
    <w:p w14:paraId="5259E9AD" w14:textId="77777777" w:rsidR="002551D3" w:rsidRPr="003F493D" w:rsidRDefault="002551D3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sz w:val="24"/>
          <w:szCs w:val="24"/>
          <w:u w:val="single"/>
        </w:rPr>
      </w:pPr>
    </w:p>
    <w:p w14:paraId="5E667F2B" w14:textId="3ECE86EE" w:rsidR="00DB052F" w:rsidRPr="007D11EF" w:rsidRDefault="007457BE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  <w:r>
        <w:rPr>
          <w:rFonts w:ascii="Constantia" w:hAnsi="Constantia" w:cs="Arial"/>
          <w:b/>
          <w:sz w:val="24"/>
          <w:szCs w:val="24"/>
          <w:u w:val="single"/>
        </w:rPr>
        <w:t>A</w:t>
      </w:r>
      <w:r w:rsidR="00DB052F" w:rsidRPr="003F493D">
        <w:rPr>
          <w:rFonts w:ascii="Constantia" w:hAnsi="Constantia" w:cs="Arial"/>
          <w:b/>
          <w:sz w:val="24"/>
          <w:szCs w:val="24"/>
          <w:u w:val="single"/>
        </w:rPr>
        <w:t>pplicant</w:t>
      </w:r>
      <w:r w:rsidR="006B640B" w:rsidRPr="003F493D">
        <w:rPr>
          <w:rFonts w:ascii="Constantia" w:hAnsi="Constantia" w:cs="Arial"/>
          <w:b/>
          <w:sz w:val="24"/>
          <w:szCs w:val="24"/>
          <w:u w:val="single"/>
        </w:rPr>
        <w:t>s</w:t>
      </w:r>
      <w:r>
        <w:rPr>
          <w:rFonts w:ascii="Constantia" w:hAnsi="Constantia" w:cs="Arial"/>
          <w:b/>
          <w:sz w:val="24"/>
          <w:szCs w:val="24"/>
          <w:u w:val="single"/>
        </w:rPr>
        <w:t xml:space="preserve"> must submit the following</w:t>
      </w:r>
      <w:r w:rsidR="00B61EC0" w:rsidRPr="003F493D">
        <w:rPr>
          <w:rFonts w:ascii="Constantia" w:hAnsi="Constantia" w:cs="Arial"/>
          <w:b/>
          <w:sz w:val="24"/>
          <w:szCs w:val="24"/>
          <w:u w:val="single"/>
        </w:rPr>
        <w:t xml:space="preserve"> to </w:t>
      </w:r>
      <w:hyperlink r:id="rId6" w:history="1">
        <w:r w:rsidR="00996C3E" w:rsidRPr="003F493D">
          <w:rPr>
            <w:rStyle w:val="Hyperlink"/>
            <w:rFonts w:ascii="Constantia" w:hAnsi="Constantia" w:cs="Arial"/>
            <w:b/>
            <w:sz w:val="24"/>
            <w:szCs w:val="24"/>
          </w:rPr>
          <w:t>onsnominations@usf.edu</w:t>
        </w:r>
      </w:hyperlink>
      <w:r w:rsidR="003B6F8C" w:rsidRPr="003F493D">
        <w:rPr>
          <w:rFonts w:ascii="Constantia" w:hAnsi="Constantia" w:cs="Arial"/>
          <w:b/>
          <w:sz w:val="24"/>
          <w:szCs w:val="24"/>
          <w:u w:val="single"/>
        </w:rPr>
        <w:t xml:space="preserve"> </w:t>
      </w:r>
      <w:r w:rsidR="007D11EF">
        <w:rPr>
          <w:rFonts w:ascii="Constantia" w:hAnsi="Constantia" w:cs="Arial"/>
          <w:b/>
          <w:sz w:val="24"/>
          <w:szCs w:val="24"/>
          <w:u w:val="single"/>
        </w:rPr>
        <w:t xml:space="preserve"> by 11.59 pm on 04.15.2025</w:t>
      </w:r>
      <w:r w:rsidR="00C76EF0">
        <w:rPr>
          <w:rFonts w:ascii="Constantia" w:hAnsi="Constantia" w:cs="Arial"/>
          <w:b/>
          <w:sz w:val="24"/>
          <w:szCs w:val="24"/>
          <w:u w:val="single"/>
        </w:rPr>
        <w:t>. Interviews will take place April 26, 2025.</w:t>
      </w:r>
    </w:p>
    <w:p w14:paraId="1D296EFD" w14:textId="3E411E51" w:rsidR="00DB052F" w:rsidRPr="004257BA" w:rsidRDefault="00DB052F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 w:rsidRPr="003F493D">
        <w:rPr>
          <w:rFonts w:ascii="Constantia" w:hAnsi="Constantia" w:cs="Arial"/>
          <w:sz w:val="24"/>
          <w:szCs w:val="24"/>
        </w:rPr>
        <w:t xml:space="preserve">1. </w:t>
      </w:r>
      <w:r w:rsidRPr="004257BA">
        <w:rPr>
          <w:rFonts w:ascii="Constantia" w:hAnsi="Constantia" w:cs="Arial"/>
        </w:rPr>
        <w:t>Completed application form</w:t>
      </w:r>
    </w:p>
    <w:p w14:paraId="44BE0B64" w14:textId="77777777" w:rsidR="007D11EF" w:rsidRPr="004257BA" w:rsidRDefault="00DB052F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 w:rsidRPr="004257BA">
        <w:rPr>
          <w:rFonts w:ascii="Constantia" w:hAnsi="Constantia" w:cs="Arial"/>
        </w:rPr>
        <w:t xml:space="preserve">2. </w:t>
      </w:r>
      <w:r w:rsidR="00996C3E" w:rsidRPr="004257BA">
        <w:rPr>
          <w:rFonts w:ascii="Constantia" w:hAnsi="Constantia" w:cs="Arial"/>
        </w:rPr>
        <w:t xml:space="preserve">Responses to short essays </w:t>
      </w:r>
    </w:p>
    <w:p w14:paraId="0DE04AC3" w14:textId="5B264B2C" w:rsidR="00DB052F" w:rsidRPr="004257BA" w:rsidRDefault="007D11EF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 w:rsidRPr="004257BA">
        <w:rPr>
          <w:rFonts w:ascii="Constantia" w:hAnsi="Constantia" w:cs="Arial"/>
        </w:rPr>
        <w:t xml:space="preserve">3. </w:t>
      </w:r>
      <w:r w:rsidR="00DB052F" w:rsidRPr="004257BA">
        <w:rPr>
          <w:rFonts w:ascii="Constantia" w:hAnsi="Constantia" w:cs="Arial"/>
        </w:rPr>
        <w:t xml:space="preserve">A current resume or Curriculum Vitae (CV) </w:t>
      </w:r>
      <w:r w:rsidR="002551D3" w:rsidRPr="004257BA">
        <w:rPr>
          <w:rFonts w:ascii="Constantia" w:hAnsi="Constantia" w:cs="Arial"/>
        </w:rPr>
        <w:t>i</w:t>
      </w:r>
      <w:r w:rsidR="00DB052F" w:rsidRPr="004257BA">
        <w:rPr>
          <w:rFonts w:ascii="Constantia" w:hAnsi="Constantia" w:cs="Arial"/>
        </w:rPr>
        <w:t xml:space="preserve">ncluding </w:t>
      </w:r>
      <w:r w:rsidR="002551D3" w:rsidRPr="004257BA">
        <w:rPr>
          <w:rFonts w:ascii="Constantia" w:hAnsi="Constantia" w:cs="Arial"/>
        </w:rPr>
        <w:t>a</w:t>
      </w:r>
      <w:r w:rsidR="00DB052F" w:rsidRPr="004257BA">
        <w:rPr>
          <w:rFonts w:ascii="Constantia" w:hAnsi="Constantia" w:cs="Arial"/>
        </w:rPr>
        <w:t xml:space="preserve">cademic, </w:t>
      </w:r>
      <w:r w:rsidR="002551D3" w:rsidRPr="004257BA">
        <w:rPr>
          <w:rFonts w:ascii="Constantia" w:hAnsi="Constantia" w:cs="Arial"/>
        </w:rPr>
        <w:t>l</w:t>
      </w:r>
      <w:r w:rsidR="00DB052F" w:rsidRPr="004257BA">
        <w:rPr>
          <w:rFonts w:ascii="Constantia" w:hAnsi="Constantia" w:cs="Arial"/>
        </w:rPr>
        <w:t>eadership</w:t>
      </w:r>
      <w:r w:rsidR="002551D3" w:rsidRPr="004257BA">
        <w:rPr>
          <w:rFonts w:ascii="Constantia" w:hAnsi="Constantia" w:cs="Arial"/>
        </w:rPr>
        <w:t>,</w:t>
      </w:r>
      <w:r w:rsidR="00DB052F" w:rsidRPr="004257BA">
        <w:rPr>
          <w:rFonts w:ascii="Constantia" w:hAnsi="Constantia" w:cs="Arial"/>
        </w:rPr>
        <w:t xml:space="preserve"> extracurricular and public service activities</w:t>
      </w:r>
      <w:r w:rsidRPr="004257BA">
        <w:rPr>
          <w:rFonts w:ascii="Constantia" w:hAnsi="Constantia" w:cs="Arial"/>
        </w:rPr>
        <w:t xml:space="preserve">. Please do not provide a 1-page boilerplate resume. We need to know about all your activities. </w:t>
      </w:r>
    </w:p>
    <w:p w14:paraId="70A0C552" w14:textId="3AE34E91" w:rsidR="00DB2AA5" w:rsidRPr="004257BA" w:rsidRDefault="00DB052F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</w:rPr>
      </w:pPr>
      <w:r w:rsidRPr="004257BA">
        <w:rPr>
          <w:rFonts w:ascii="Constantia" w:hAnsi="Constantia" w:cs="Arial"/>
        </w:rPr>
        <w:t>4. A current unofficial transcript</w:t>
      </w:r>
    </w:p>
    <w:p w14:paraId="2F020D7B" w14:textId="77777777" w:rsidR="00996C3E" w:rsidRPr="003F493D" w:rsidRDefault="00996C3E" w:rsidP="004243CF">
      <w:pPr>
        <w:tabs>
          <w:tab w:val="left" w:pos="6720"/>
        </w:tabs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</w:p>
    <w:p w14:paraId="54750121" w14:textId="77777777" w:rsidR="007D11EF" w:rsidRDefault="007D11EF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14:paraId="062F1561" w14:textId="77777777" w:rsidR="007D11EF" w:rsidRDefault="007D11EF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14:paraId="48E33657" w14:textId="77777777" w:rsidR="007D11EF" w:rsidRDefault="007D11EF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14:paraId="0E9D428A" w14:textId="77777777" w:rsidR="007D11EF" w:rsidRDefault="007D11EF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14:paraId="3A229543" w14:textId="77777777" w:rsidR="007D11EF" w:rsidRDefault="007D11EF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  <w:u w:val="single"/>
        </w:rPr>
      </w:pPr>
    </w:p>
    <w:p w14:paraId="6AC87A3A" w14:textId="420E5012" w:rsidR="0061737D" w:rsidRDefault="0097515E" w:rsidP="004243CF">
      <w:pPr>
        <w:spacing w:after="0" w:line="240" w:lineRule="auto"/>
        <w:jc w:val="both"/>
        <w:rPr>
          <w:rFonts w:ascii="Constantia" w:hAnsi="Constantia" w:cs="Arial"/>
          <w:b/>
          <w:shd w:val="pct20" w:color="auto" w:fill="auto"/>
        </w:rPr>
      </w:pPr>
      <w:r w:rsidRPr="003F493D">
        <w:rPr>
          <w:rFonts w:ascii="Constantia" w:hAnsi="Constantia" w:cs="Arial"/>
          <w:b/>
          <w:sz w:val="24"/>
          <w:szCs w:val="24"/>
          <w:u w:val="single"/>
        </w:rPr>
        <w:t>Application Form and Questionnaire</w:t>
      </w:r>
      <w:r w:rsidRPr="003F493D">
        <w:rPr>
          <w:rFonts w:ascii="Constantia" w:hAnsi="Constantia" w:cs="Arial"/>
          <w:sz w:val="24"/>
          <w:szCs w:val="24"/>
          <w:u w:val="single"/>
        </w:rPr>
        <w:t>:</w:t>
      </w:r>
      <w:r w:rsidRPr="003F493D">
        <w:rPr>
          <w:rFonts w:ascii="Constantia" w:hAnsi="Constantia" w:cs="Arial"/>
          <w:b/>
          <w:shd w:val="pct20" w:color="auto" w:fill="auto"/>
        </w:rPr>
        <w:t xml:space="preserve"> </w:t>
      </w:r>
    </w:p>
    <w:p w14:paraId="7DE75292" w14:textId="77777777" w:rsidR="00307171" w:rsidRPr="003F493D" w:rsidRDefault="00307171" w:rsidP="004243CF">
      <w:pPr>
        <w:spacing w:after="0" w:line="240" w:lineRule="auto"/>
        <w:jc w:val="both"/>
        <w:rPr>
          <w:rFonts w:ascii="Constantia" w:hAnsi="Constantia" w:cs="Arial"/>
          <w:sz w:val="24"/>
          <w:szCs w:val="24"/>
          <w:u w:val="single"/>
        </w:rPr>
      </w:pPr>
    </w:p>
    <w:tbl>
      <w:tblPr>
        <w:tblW w:w="10119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09"/>
        <w:gridCol w:w="3373"/>
        <w:gridCol w:w="3737"/>
      </w:tblGrid>
      <w:tr w:rsidR="0097515E" w:rsidRPr="003F493D" w14:paraId="4A00D3C8" w14:textId="77777777" w:rsidTr="009142FA">
        <w:trPr>
          <w:trHeight w:val="391"/>
        </w:trPr>
        <w:tc>
          <w:tcPr>
            <w:tcW w:w="3009" w:type="dxa"/>
            <w:shd w:val="pct12" w:color="auto" w:fill="auto"/>
          </w:tcPr>
          <w:p w14:paraId="2805F9FC" w14:textId="77777777" w:rsidR="0097515E" w:rsidRPr="003F493D" w:rsidRDefault="0097515E" w:rsidP="004243CF">
            <w:pPr>
              <w:spacing w:after="0" w:line="240" w:lineRule="auto"/>
              <w:ind w:left="39"/>
              <w:jc w:val="both"/>
              <w:rPr>
                <w:rFonts w:ascii="Constantia" w:hAnsi="Constantia" w:cs="Arial"/>
              </w:rPr>
            </w:pPr>
            <w:r w:rsidRPr="003F493D">
              <w:rPr>
                <w:rFonts w:ascii="Constantia" w:hAnsi="Constantia" w:cs="Arial"/>
              </w:rPr>
              <w:t xml:space="preserve">Name: </w:t>
            </w:r>
          </w:p>
        </w:tc>
        <w:tc>
          <w:tcPr>
            <w:tcW w:w="3373" w:type="dxa"/>
            <w:shd w:val="pct12" w:color="auto" w:fill="auto"/>
          </w:tcPr>
          <w:p w14:paraId="0853F637" w14:textId="0847599E" w:rsidR="0097515E" w:rsidRPr="003F493D" w:rsidRDefault="0097515E" w:rsidP="004243CF">
            <w:pPr>
              <w:spacing w:after="0" w:line="240" w:lineRule="auto"/>
              <w:rPr>
                <w:rFonts w:ascii="Constantia" w:hAnsi="Constantia" w:cs="Arial"/>
              </w:rPr>
            </w:pPr>
            <w:r w:rsidRPr="003F493D">
              <w:rPr>
                <w:rFonts w:ascii="Constantia" w:hAnsi="Constantia" w:cs="Arial"/>
              </w:rPr>
              <w:t>Major</w:t>
            </w:r>
            <w:r w:rsidR="00500C10">
              <w:rPr>
                <w:rFonts w:ascii="Constantia" w:hAnsi="Constantia" w:cs="Arial"/>
              </w:rPr>
              <w:t>(s)</w:t>
            </w:r>
            <w:r w:rsidR="00AC1211">
              <w:rPr>
                <w:rFonts w:ascii="Constantia" w:hAnsi="Constantia" w:cs="Arial"/>
              </w:rPr>
              <w:t xml:space="preserve"> and Minor</w:t>
            </w:r>
            <w:r w:rsidR="00500C10">
              <w:rPr>
                <w:rFonts w:ascii="Constantia" w:hAnsi="Constantia" w:cs="Arial"/>
              </w:rPr>
              <w:t>(s)</w:t>
            </w:r>
            <w:r w:rsidRPr="003F493D">
              <w:rPr>
                <w:rFonts w:ascii="Constantia" w:hAnsi="Constantia" w:cs="Arial"/>
              </w:rPr>
              <w:t xml:space="preserve">: </w:t>
            </w:r>
          </w:p>
        </w:tc>
        <w:tc>
          <w:tcPr>
            <w:tcW w:w="3737" w:type="dxa"/>
            <w:vMerge w:val="restart"/>
          </w:tcPr>
          <w:p w14:paraId="18196244" w14:textId="77777777" w:rsidR="0097515E" w:rsidRPr="003F493D" w:rsidRDefault="0097515E" w:rsidP="004243CF">
            <w:pPr>
              <w:spacing w:after="0" w:line="240" w:lineRule="auto"/>
              <w:rPr>
                <w:rFonts w:ascii="Constantia" w:hAnsi="Constantia" w:cs="Arial"/>
              </w:rPr>
            </w:pPr>
            <w:r w:rsidRPr="003F493D">
              <w:rPr>
                <w:rFonts w:ascii="Constantia" w:hAnsi="Constantia" w:cs="Arial"/>
              </w:rPr>
              <w:t xml:space="preserve">Cumulative GPA: </w:t>
            </w:r>
          </w:p>
          <w:p w14:paraId="20DB8CB8" w14:textId="77777777" w:rsidR="0097515E" w:rsidRPr="003F493D" w:rsidRDefault="0097515E" w:rsidP="004243CF">
            <w:pPr>
              <w:spacing w:after="0" w:line="240" w:lineRule="auto"/>
              <w:ind w:left="39"/>
              <w:jc w:val="both"/>
              <w:rPr>
                <w:rFonts w:ascii="Constantia" w:hAnsi="Constantia" w:cs="Arial"/>
              </w:rPr>
            </w:pPr>
          </w:p>
          <w:p w14:paraId="21B2234C" w14:textId="4EBCEFC1" w:rsidR="0097515E" w:rsidRPr="003F493D" w:rsidRDefault="00500C10" w:rsidP="004243CF">
            <w:pPr>
              <w:spacing w:after="0" w:line="240" w:lineRule="auto"/>
              <w:ind w:left="39"/>
              <w:jc w:val="both"/>
              <w:rPr>
                <w:rFonts w:ascii="Constantia" w:hAnsi="Constantia" w:cs="Arial"/>
              </w:rPr>
            </w:pPr>
            <w:r>
              <w:rPr>
                <w:rFonts w:ascii="Constantia" w:hAnsi="Constantia" w:cs="Arial"/>
              </w:rPr>
              <w:t>Expected Graduation (Sem. &amp; Year):</w:t>
            </w:r>
            <w:r w:rsidR="0097515E" w:rsidRPr="003F493D">
              <w:rPr>
                <w:rFonts w:ascii="Constantia" w:hAnsi="Constantia" w:cs="Arial"/>
              </w:rPr>
              <w:t xml:space="preserve"> </w:t>
            </w:r>
          </w:p>
        </w:tc>
      </w:tr>
      <w:tr w:rsidR="0097515E" w:rsidRPr="003F493D" w14:paraId="336758B4" w14:textId="77777777" w:rsidTr="009142FA">
        <w:trPr>
          <w:trHeight w:val="1168"/>
        </w:trPr>
        <w:tc>
          <w:tcPr>
            <w:tcW w:w="3009" w:type="dxa"/>
          </w:tcPr>
          <w:p w14:paraId="1CC969D6" w14:textId="77777777" w:rsidR="0097515E" w:rsidRPr="003F493D" w:rsidRDefault="0097515E" w:rsidP="004243CF">
            <w:pPr>
              <w:spacing w:after="0" w:line="240" w:lineRule="auto"/>
              <w:ind w:left="39"/>
              <w:jc w:val="both"/>
              <w:rPr>
                <w:rFonts w:ascii="Constantia" w:hAnsi="Constantia" w:cs="Arial"/>
              </w:rPr>
            </w:pPr>
          </w:p>
        </w:tc>
        <w:tc>
          <w:tcPr>
            <w:tcW w:w="3373" w:type="dxa"/>
          </w:tcPr>
          <w:p w14:paraId="75EE09D6" w14:textId="77777777" w:rsidR="0097515E" w:rsidRPr="003F493D" w:rsidRDefault="0097515E" w:rsidP="004243CF">
            <w:pPr>
              <w:spacing w:after="0" w:line="240" w:lineRule="auto"/>
              <w:ind w:left="39"/>
              <w:jc w:val="both"/>
              <w:rPr>
                <w:rFonts w:ascii="Constantia" w:hAnsi="Constantia" w:cs="Arial"/>
              </w:rPr>
            </w:pPr>
          </w:p>
        </w:tc>
        <w:tc>
          <w:tcPr>
            <w:tcW w:w="3737" w:type="dxa"/>
            <w:vMerge/>
          </w:tcPr>
          <w:p w14:paraId="47FC4171" w14:textId="77777777" w:rsidR="0097515E" w:rsidRPr="003F493D" w:rsidRDefault="0097515E" w:rsidP="004243CF">
            <w:pPr>
              <w:spacing w:after="0" w:line="240" w:lineRule="auto"/>
              <w:rPr>
                <w:rFonts w:ascii="Constantia" w:hAnsi="Constantia" w:cs="Arial"/>
              </w:rPr>
            </w:pPr>
          </w:p>
        </w:tc>
      </w:tr>
    </w:tbl>
    <w:p w14:paraId="1EC2C443" w14:textId="77777777" w:rsidR="0097515E" w:rsidRPr="003F493D" w:rsidRDefault="0097515E" w:rsidP="004243CF">
      <w:pPr>
        <w:spacing w:after="0" w:line="240" w:lineRule="auto"/>
        <w:jc w:val="both"/>
        <w:rPr>
          <w:rFonts w:ascii="Constantia" w:hAnsi="Constantia" w:cs="Arial"/>
          <w:sz w:val="24"/>
          <w:szCs w:val="24"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2965"/>
        <w:gridCol w:w="3330"/>
        <w:gridCol w:w="3780"/>
      </w:tblGrid>
      <w:tr w:rsidR="0097515E" w:rsidRPr="003F493D" w14:paraId="4192B98D" w14:textId="77777777" w:rsidTr="009142FA">
        <w:trPr>
          <w:trHeight w:val="443"/>
        </w:trPr>
        <w:tc>
          <w:tcPr>
            <w:tcW w:w="2965" w:type="dxa"/>
            <w:shd w:val="pct12" w:color="auto" w:fill="auto"/>
          </w:tcPr>
          <w:p w14:paraId="30F01422" w14:textId="5BDC90B9" w:rsidR="0097515E" w:rsidRPr="003F493D" w:rsidRDefault="002D23B5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2D23B5">
              <w:rPr>
                <w:rFonts w:ascii="Constantia" w:hAnsi="Constantia" w:cs="Arial"/>
                <w:sz w:val="24"/>
                <w:szCs w:val="24"/>
              </w:rPr>
              <w:t>Research Adviser/Mentor</w:t>
            </w:r>
          </w:p>
        </w:tc>
        <w:tc>
          <w:tcPr>
            <w:tcW w:w="3330" w:type="dxa"/>
            <w:shd w:val="pct12" w:color="auto" w:fill="auto"/>
          </w:tcPr>
          <w:p w14:paraId="0541355F" w14:textId="13D38E01" w:rsidR="0097515E" w:rsidRPr="003F493D" w:rsidRDefault="002D23B5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  <w:r>
              <w:rPr>
                <w:rFonts w:ascii="Constantia" w:hAnsi="Constantia" w:cs="Arial"/>
                <w:sz w:val="24"/>
                <w:szCs w:val="24"/>
              </w:rPr>
              <w:t>Schwarzman Concentration:</w:t>
            </w:r>
          </w:p>
        </w:tc>
        <w:tc>
          <w:tcPr>
            <w:tcW w:w="3780" w:type="dxa"/>
          </w:tcPr>
          <w:p w14:paraId="31A928E5" w14:textId="09E943B4" w:rsidR="0097515E" w:rsidRPr="003F493D" w:rsidRDefault="004243CF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  <w:r w:rsidRPr="003F493D">
              <w:rPr>
                <w:rFonts w:ascii="Constantia" w:hAnsi="Constantia" w:cs="Arial"/>
                <w:sz w:val="24"/>
                <w:szCs w:val="24"/>
              </w:rPr>
              <w:t xml:space="preserve">Signature: </w:t>
            </w:r>
          </w:p>
        </w:tc>
      </w:tr>
      <w:tr w:rsidR="0097515E" w:rsidRPr="003F493D" w14:paraId="14C9E156" w14:textId="77777777" w:rsidTr="009142FA">
        <w:trPr>
          <w:trHeight w:val="765"/>
        </w:trPr>
        <w:tc>
          <w:tcPr>
            <w:tcW w:w="2965" w:type="dxa"/>
          </w:tcPr>
          <w:p w14:paraId="34E52054" w14:textId="77777777" w:rsidR="0097515E" w:rsidRPr="003F493D" w:rsidRDefault="0097515E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3330" w:type="dxa"/>
          </w:tcPr>
          <w:p w14:paraId="551602A4" w14:textId="77777777" w:rsidR="0097515E" w:rsidRPr="003F493D" w:rsidRDefault="0097515E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  <w:tc>
          <w:tcPr>
            <w:tcW w:w="3780" w:type="dxa"/>
          </w:tcPr>
          <w:p w14:paraId="48703C66" w14:textId="77777777" w:rsidR="0097515E" w:rsidRPr="003F493D" w:rsidRDefault="0097515E" w:rsidP="004243CF">
            <w:pPr>
              <w:jc w:val="both"/>
              <w:rPr>
                <w:rFonts w:ascii="Constantia" w:hAnsi="Constantia" w:cs="Arial"/>
                <w:sz w:val="24"/>
                <w:szCs w:val="24"/>
              </w:rPr>
            </w:pPr>
          </w:p>
        </w:tc>
      </w:tr>
    </w:tbl>
    <w:p w14:paraId="1FD65046" w14:textId="77777777" w:rsidR="0097515E" w:rsidRPr="003F493D" w:rsidRDefault="0097515E" w:rsidP="004243CF">
      <w:pPr>
        <w:spacing w:after="0" w:line="240" w:lineRule="auto"/>
        <w:jc w:val="both"/>
        <w:rPr>
          <w:rFonts w:ascii="Constantia" w:hAnsi="Constantia" w:cs="Arial"/>
          <w:b/>
          <w:sz w:val="24"/>
          <w:szCs w:val="24"/>
        </w:rPr>
      </w:pPr>
    </w:p>
    <w:p w14:paraId="4E8C195F" w14:textId="1822A93D" w:rsidR="00E85E83" w:rsidRPr="003F493D" w:rsidRDefault="00E85E83" w:rsidP="004243CF">
      <w:pPr>
        <w:spacing w:after="0" w:line="240" w:lineRule="auto"/>
        <w:jc w:val="both"/>
        <w:rPr>
          <w:rFonts w:ascii="Constantia" w:hAnsi="Constantia" w:cs="Arial"/>
          <w:b/>
        </w:rPr>
      </w:pPr>
      <w:r w:rsidRPr="003F493D">
        <w:rPr>
          <w:rFonts w:ascii="Constantia" w:hAnsi="Constantia" w:cs="Arial"/>
          <w:b/>
        </w:rPr>
        <w:t xml:space="preserve">Questionnaire: </w:t>
      </w:r>
      <w:r w:rsidR="00996C3E" w:rsidRPr="003F493D">
        <w:rPr>
          <w:rFonts w:ascii="Constantia" w:hAnsi="Constantia" w:cs="Arial"/>
          <w:b/>
        </w:rPr>
        <w:t>The response for e</w:t>
      </w:r>
      <w:r w:rsidRPr="003F493D">
        <w:rPr>
          <w:rFonts w:ascii="Constantia" w:hAnsi="Constantia" w:cs="Arial"/>
          <w:b/>
        </w:rPr>
        <w:t xml:space="preserve">ach </w:t>
      </w:r>
      <w:r w:rsidR="00C749FE" w:rsidRPr="003F493D">
        <w:rPr>
          <w:rFonts w:ascii="Constantia" w:hAnsi="Constantia" w:cs="Arial"/>
          <w:b/>
        </w:rPr>
        <w:t>e</w:t>
      </w:r>
      <w:r w:rsidRPr="003F493D">
        <w:rPr>
          <w:rFonts w:ascii="Constantia" w:hAnsi="Constantia" w:cs="Arial"/>
          <w:b/>
        </w:rPr>
        <w:t>ssay below is limited to no more than 300 words</w:t>
      </w:r>
      <w:r w:rsidR="007D11EF">
        <w:rPr>
          <w:rFonts w:ascii="Constantia" w:hAnsi="Constantia" w:cs="Arial"/>
          <w:b/>
        </w:rPr>
        <w:t>, except #2.</w:t>
      </w:r>
    </w:p>
    <w:p w14:paraId="0382CEC5" w14:textId="77777777" w:rsidR="002D23B5" w:rsidRDefault="002D23B5" w:rsidP="002D23B5">
      <w:pPr>
        <w:spacing w:after="0" w:line="240" w:lineRule="auto"/>
        <w:jc w:val="both"/>
        <w:rPr>
          <w:rFonts w:ascii="Constantia" w:hAnsi="Constantia" w:cs="Arial"/>
        </w:rPr>
      </w:pPr>
    </w:p>
    <w:p w14:paraId="199F0CA2" w14:textId="2BB7C4AB" w:rsidR="002D23B5" w:rsidRPr="007D11EF" w:rsidRDefault="002D23B5" w:rsidP="007D11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 xml:space="preserve">Why do you want and need to study in China? How will studying in China have an impact on your future career? </w:t>
      </w:r>
    </w:p>
    <w:p w14:paraId="0526460E" w14:textId="237D8B38" w:rsidR="007D11EF" w:rsidRDefault="007D11EF" w:rsidP="002D23B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>Write a 500-word personal statement about you.</w:t>
      </w:r>
    </w:p>
    <w:p w14:paraId="0E8DB8F6" w14:textId="77777777" w:rsidR="007D11EF" w:rsidRDefault="002D23B5" w:rsidP="004243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 xml:space="preserve"> What are your professional and academic aspirations? Specify how your chosen concentration at Tsinghua University will assist you in achieving your goals beyond graduate school.</w:t>
      </w:r>
    </w:p>
    <w:p w14:paraId="5E1643C6" w14:textId="77777777" w:rsidR="007D11EF" w:rsidRDefault="00996C3E" w:rsidP="004243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 xml:space="preserve">Do you know what a “change agent” is? Do you consider yourself to be one? Why? </w:t>
      </w:r>
    </w:p>
    <w:p w14:paraId="7B86819D" w14:textId="77777777" w:rsidR="007D11EF" w:rsidRDefault="00921415" w:rsidP="004243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>Describe the</w:t>
      </w:r>
      <w:r w:rsidR="00E85E83" w:rsidRPr="007D11EF">
        <w:rPr>
          <w:rFonts w:ascii="Constantia" w:hAnsi="Constantia" w:cs="Arial"/>
        </w:rPr>
        <w:t xml:space="preserve"> conditions or issues in our society (or environment) which trouble you. </w:t>
      </w:r>
      <w:r w:rsidR="002D23B5" w:rsidRPr="007D11EF">
        <w:rPr>
          <w:rFonts w:ascii="Constantia" w:hAnsi="Constantia" w:cs="Arial"/>
        </w:rPr>
        <w:t xml:space="preserve">How do you envision </w:t>
      </w:r>
      <w:r w:rsidR="007D11EF" w:rsidRPr="007D11EF">
        <w:rPr>
          <w:rFonts w:ascii="Constantia" w:hAnsi="Constantia" w:cs="Arial"/>
        </w:rPr>
        <w:t>your</w:t>
      </w:r>
      <w:r w:rsidR="002D23B5" w:rsidRPr="007D11EF">
        <w:rPr>
          <w:rFonts w:ascii="Constantia" w:hAnsi="Constantia" w:cs="Arial"/>
        </w:rPr>
        <w:t xml:space="preserve"> future career (or career sector) supporting improving</w:t>
      </w:r>
      <w:r w:rsidR="00E85E83" w:rsidRPr="007D11EF">
        <w:rPr>
          <w:rFonts w:ascii="Constantia" w:hAnsi="Constantia" w:cs="Arial"/>
        </w:rPr>
        <w:t xml:space="preserve"> the</w:t>
      </w:r>
      <w:r w:rsidRPr="007D11EF">
        <w:rPr>
          <w:rFonts w:ascii="Constantia" w:hAnsi="Constantia" w:cs="Arial"/>
        </w:rPr>
        <w:t>se</w:t>
      </w:r>
      <w:r w:rsidR="00E85E83" w:rsidRPr="007D11EF">
        <w:rPr>
          <w:rFonts w:ascii="Constantia" w:hAnsi="Constantia" w:cs="Arial"/>
        </w:rPr>
        <w:t xml:space="preserve"> conditions</w:t>
      </w:r>
      <w:r w:rsidRPr="007D11EF">
        <w:rPr>
          <w:rFonts w:ascii="Constantia" w:hAnsi="Constantia" w:cs="Arial"/>
        </w:rPr>
        <w:t xml:space="preserve">? </w:t>
      </w:r>
    </w:p>
    <w:p w14:paraId="12ED14F4" w14:textId="77777777" w:rsidR="007D11EF" w:rsidRDefault="00E85E83" w:rsidP="004243C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 xml:space="preserve">Describe one specific example of your leadership – what issue did you address, how did you get others to follow you, </w:t>
      </w:r>
      <w:r w:rsidR="007457BE" w:rsidRPr="007D11EF">
        <w:rPr>
          <w:rFonts w:ascii="Constantia" w:hAnsi="Constantia" w:cs="Arial"/>
        </w:rPr>
        <w:t xml:space="preserve">and </w:t>
      </w:r>
      <w:r w:rsidRPr="007D11EF">
        <w:rPr>
          <w:rFonts w:ascii="Constantia" w:hAnsi="Constantia" w:cs="Arial"/>
        </w:rPr>
        <w:t xml:space="preserve">what changed because of your involvement?  Please include details on your role with the activity. </w:t>
      </w:r>
    </w:p>
    <w:p w14:paraId="4EC1815A" w14:textId="00FF4EDC" w:rsidR="007D11EF" w:rsidRPr="007D11EF" w:rsidRDefault="00E85E83" w:rsidP="007D11E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>Describe your community service-related activities that were not organized by USF</w:t>
      </w:r>
      <w:r w:rsidR="00921415" w:rsidRPr="007D11EF">
        <w:rPr>
          <w:rFonts w:ascii="Constantia" w:hAnsi="Constantia" w:cs="Arial"/>
        </w:rPr>
        <w:t>/your high school</w:t>
      </w:r>
      <w:r w:rsidRPr="007D11EF">
        <w:rPr>
          <w:rFonts w:ascii="Constantia" w:hAnsi="Constantia" w:cs="Arial"/>
        </w:rPr>
        <w:t>.</w:t>
      </w:r>
      <w:r w:rsidR="007457BE" w:rsidRPr="007D11EF">
        <w:rPr>
          <w:rFonts w:ascii="Constantia" w:hAnsi="Constantia" w:cs="Arial"/>
        </w:rPr>
        <w:t xml:space="preserve"> Please include details on your role with each activity.</w:t>
      </w:r>
      <w:r w:rsidR="00B61E5F" w:rsidRPr="007D11EF">
        <w:rPr>
          <w:rFonts w:ascii="Constantia" w:hAnsi="Constantia" w:cs="Arial"/>
        </w:rPr>
        <w:t xml:space="preserve"> </w:t>
      </w:r>
    </w:p>
    <w:p w14:paraId="70E38F72" w14:textId="77777777" w:rsidR="007D11EF" w:rsidRDefault="003F0699" w:rsidP="003B6F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>Describe the organizations or activities you have participated in which relate to your career interests</w:t>
      </w:r>
      <w:r w:rsidR="00054273" w:rsidRPr="007D11EF">
        <w:rPr>
          <w:rFonts w:ascii="Constantia" w:hAnsi="Constantia" w:cs="Arial"/>
        </w:rPr>
        <w:t>.</w:t>
      </w:r>
      <w:r w:rsidRPr="007D11EF">
        <w:rPr>
          <w:rFonts w:ascii="Constantia" w:hAnsi="Constantia" w:cs="Arial"/>
        </w:rPr>
        <w:t xml:space="preserve"> </w:t>
      </w:r>
    </w:p>
    <w:p w14:paraId="26823032" w14:textId="024A2113" w:rsidR="00E85E83" w:rsidRDefault="003B6F8C" w:rsidP="003B6F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 w:rsidRPr="007D11EF">
        <w:rPr>
          <w:rFonts w:ascii="Constantia" w:hAnsi="Constantia" w:cs="Arial"/>
        </w:rPr>
        <w:t>For the activities indicated above (leadership, extracurricular</w:t>
      </w:r>
      <w:r w:rsidR="007457BE" w:rsidRPr="007D11EF">
        <w:rPr>
          <w:rFonts w:ascii="Constantia" w:hAnsi="Constantia" w:cs="Arial"/>
        </w:rPr>
        <w:t>-service related activities, on-or-</w:t>
      </w:r>
      <w:r w:rsidRPr="007D11EF">
        <w:rPr>
          <w:rFonts w:ascii="Constantia" w:hAnsi="Constantia" w:cs="Arial"/>
        </w:rPr>
        <w:t xml:space="preserve">off campus </w:t>
      </w:r>
      <w:r w:rsidR="007457BE" w:rsidRPr="007D11EF">
        <w:rPr>
          <w:rFonts w:ascii="Constantia" w:hAnsi="Constantia" w:cs="Arial"/>
        </w:rPr>
        <w:t>organizations</w:t>
      </w:r>
      <w:r w:rsidRPr="007D11EF">
        <w:rPr>
          <w:rFonts w:ascii="Constantia" w:hAnsi="Constantia" w:cs="Arial"/>
        </w:rPr>
        <w:t>), what experience(s) do you have with public speaking? Have you addressed or engaged a room full of people before? Describe this experience.</w:t>
      </w:r>
    </w:p>
    <w:p w14:paraId="180E9441" w14:textId="552FCB0B" w:rsidR="004257BA" w:rsidRPr="007D11EF" w:rsidRDefault="004257BA" w:rsidP="003B6F8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Constantia" w:hAnsi="Constantia" w:cs="Arial"/>
        </w:rPr>
      </w:pPr>
      <w:r>
        <w:rPr>
          <w:rFonts w:ascii="Constantia" w:hAnsi="Constantia" w:cs="Arial"/>
        </w:rPr>
        <w:t xml:space="preserve">List 3 references and describe how, and in what capacity they know/have known you. </w:t>
      </w:r>
    </w:p>
    <w:sectPr w:rsidR="004257BA" w:rsidRPr="007D1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A3CE2"/>
    <w:multiLevelType w:val="hybridMultilevel"/>
    <w:tmpl w:val="AAB2D8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334C8"/>
    <w:multiLevelType w:val="hybridMultilevel"/>
    <w:tmpl w:val="0218B88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71089"/>
    <w:multiLevelType w:val="hybridMultilevel"/>
    <w:tmpl w:val="E312B5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3531361">
    <w:abstractNumId w:val="1"/>
  </w:num>
  <w:num w:numId="2" w16cid:durableId="784083700">
    <w:abstractNumId w:val="0"/>
  </w:num>
  <w:num w:numId="3" w16cid:durableId="13977046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8BA"/>
    <w:rsid w:val="00054273"/>
    <w:rsid w:val="00054C6F"/>
    <w:rsid w:val="000A78F4"/>
    <w:rsid w:val="002546E5"/>
    <w:rsid w:val="002551D3"/>
    <w:rsid w:val="002A6F3C"/>
    <w:rsid w:val="002D23B5"/>
    <w:rsid w:val="00307171"/>
    <w:rsid w:val="003618BA"/>
    <w:rsid w:val="003B6F8C"/>
    <w:rsid w:val="003F0699"/>
    <w:rsid w:val="003F493D"/>
    <w:rsid w:val="004243CF"/>
    <w:rsid w:val="004257BA"/>
    <w:rsid w:val="004E011F"/>
    <w:rsid w:val="004E58F9"/>
    <w:rsid w:val="00500C10"/>
    <w:rsid w:val="005D14ED"/>
    <w:rsid w:val="005E36EA"/>
    <w:rsid w:val="0061737D"/>
    <w:rsid w:val="006B640B"/>
    <w:rsid w:val="0073324F"/>
    <w:rsid w:val="007457BE"/>
    <w:rsid w:val="007D11EF"/>
    <w:rsid w:val="008028D2"/>
    <w:rsid w:val="0086743B"/>
    <w:rsid w:val="008C5274"/>
    <w:rsid w:val="008E2A42"/>
    <w:rsid w:val="008F18F8"/>
    <w:rsid w:val="00911271"/>
    <w:rsid w:val="00921415"/>
    <w:rsid w:val="0097515E"/>
    <w:rsid w:val="00996C3E"/>
    <w:rsid w:val="00A32F77"/>
    <w:rsid w:val="00AC1211"/>
    <w:rsid w:val="00AE154C"/>
    <w:rsid w:val="00B00C2A"/>
    <w:rsid w:val="00B367B6"/>
    <w:rsid w:val="00B61E5F"/>
    <w:rsid w:val="00B61EC0"/>
    <w:rsid w:val="00BA3349"/>
    <w:rsid w:val="00C749FE"/>
    <w:rsid w:val="00C76EF0"/>
    <w:rsid w:val="00D3062E"/>
    <w:rsid w:val="00D71248"/>
    <w:rsid w:val="00DB052F"/>
    <w:rsid w:val="00DB2AA5"/>
    <w:rsid w:val="00DE373F"/>
    <w:rsid w:val="00E85E83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A7D1F"/>
  <w15:chartTrackingRefBased/>
  <w15:docId w15:val="{92BCB4E4-4BBB-4E9F-87A9-F145E0C46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0C2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75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42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42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42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42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427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2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27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D23B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7D11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snominations@usf.edu" TargetMode="External"/><Relationship Id="rId5" Type="http://schemas.openxmlformats.org/officeDocument/2006/relationships/hyperlink" Target="https://www.schwarzmanscholar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588</Words>
  <Characters>3345</Characters>
  <Application>Microsoft Office Word</Application>
  <DocSecurity>0</DocSecurity>
  <Lines>45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Basu, Sayandeb</dc:creator>
  <cp:keywords/>
  <dc:description/>
  <cp:lastModifiedBy>Lauren Roberts</cp:lastModifiedBy>
  <cp:revision>5</cp:revision>
  <cp:lastPrinted>2018-02-22T16:34:00Z</cp:lastPrinted>
  <dcterms:created xsi:type="dcterms:W3CDTF">2018-06-29T13:05:00Z</dcterms:created>
  <dcterms:modified xsi:type="dcterms:W3CDTF">2025-04-02T13:09:00Z</dcterms:modified>
</cp:coreProperties>
</file>