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2F" w:rsidRPr="00167BF2" w:rsidRDefault="00E729AA" w:rsidP="007B2E2F">
      <w:pPr>
        <w:rPr>
          <w:rFonts w:ascii="Arial" w:hAnsi="Arial" w:cs="Arial"/>
        </w:rPr>
      </w:pPr>
      <w:bookmarkStart w:id="0" w:name="_GoBack"/>
      <w:bookmarkEnd w:id="0"/>
      <w:r w:rsidRPr="00167BF2">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5791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E8F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" strokeweight="3pt">
                <v:stroke linestyle="thinThin"/>
              </v:line>
            </w:pict>
          </mc:Fallback>
        </mc:AlternateContent>
      </w:r>
    </w:p>
    <w:p w:rsidR="007B2E2F" w:rsidRDefault="007B2E2F" w:rsidP="007B2E2F"/>
    <w:p w:rsidR="007B2E2F" w:rsidRDefault="00E729AA" w:rsidP="007B2E2F">
      <w:r>
        <w:rPr>
          <w:noProof/>
        </w:rPr>
        <w:drawing>
          <wp:inline distT="0" distB="0" distL="0" distR="0">
            <wp:extent cx="3204210" cy="492760"/>
            <wp:effectExtent l="0" t="0" r="0" b="0"/>
            <wp:docPr id="1" name="Picture 1" descr="USFBLK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BLKhor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4210" cy="492760"/>
                    </a:xfrm>
                    <a:prstGeom prst="rect">
                      <a:avLst/>
                    </a:prstGeom>
                    <a:noFill/>
                    <a:ln>
                      <a:noFill/>
                    </a:ln>
                  </pic:spPr>
                </pic:pic>
              </a:graphicData>
            </a:graphic>
          </wp:inline>
        </w:drawing>
      </w:r>
    </w:p>
    <w:p w:rsidR="007B2E2F" w:rsidRDefault="00E729AA" w:rsidP="007B2E2F">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91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7D2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slGA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" strokeweight="3pt">
                <v:stroke linestyle="thinThin"/>
              </v:line>
            </w:pict>
          </mc:Fallback>
        </mc:AlternateContent>
      </w:r>
    </w:p>
    <w:p w:rsidR="007B2E2F" w:rsidRDefault="007B2E2F" w:rsidP="007B2E2F">
      <w:pPr>
        <w:rPr>
          <w:rFonts w:ascii="Arial" w:hAnsi="Arial" w:cs="Arial"/>
          <w:b/>
          <w:bCs/>
          <w:sz w:val="22"/>
        </w:rPr>
      </w:pPr>
      <w:r>
        <w:rPr>
          <w:rFonts w:ascii="Arial" w:hAnsi="Arial" w:cs="Arial"/>
          <w:b/>
          <w:bCs/>
          <w:sz w:val="22"/>
        </w:rPr>
        <w:t>DIVISION OF COMPARATIVE MEDICINE</w:t>
      </w:r>
    </w:p>
    <w:p w:rsidR="007B2E2F" w:rsidRDefault="007B2E2F" w:rsidP="007B2E2F">
      <w:pPr>
        <w:rPr>
          <w:rFonts w:ascii="Arial" w:hAnsi="Arial" w:cs="Arial"/>
          <w:b/>
          <w:bCs/>
          <w:sz w:val="22"/>
        </w:rPr>
      </w:pPr>
    </w:p>
    <w:p w:rsidR="007B2E2F" w:rsidRDefault="007B2E2F" w:rsidP="007B2E2F">
      <w:pPr>
        <w:pStyle w:val="Heading2"/>
      </w:pPr>
      <w:r>
        <w:t>MEMORANDUM</w:t>
      </w:r>
    </w:p>
    <w:p w:rsidR="007B2E2F" w:rsidRDefault="007B2E2F" w:rsidP="007B2E2F">
      <w:pPr>
        <w:rPr>
          <w:rFonts w:ascii="Arial" w:hAnsi="Arial" w:cs="Arial"/>
          <w:sz w:val="22"/>
        </w:rPr>
      </w:pPr>
    </w:p>
    <w:p w:rsidR="007B2E2F" w:rsidRPr="001C0F36" w:rsidRDefault="007B2E2F" w:rsidP="007B2E2F">
      <w:pPr>
        <w:rPr>
          <w:rFonts w:ascii="Arial" w:hAnsi="Arial" w:cs="Arial"/>
          <w:bCs/>
          <w:sz w:val="22"/>
        </w:rPr>
      </w:pPr>
      <w:r>
        <w:rPr>
          <w:rFonts w:ascii="Arial" w:hAnsi="Arial" w:cs="Arial"/>
          <w:b/>
          <w:bCs/>
          <w:sz w:val="22"/>
        </w:rPr>
        <w:t>TO:</w:t>
      </w:r>
      <w:r>
        <w:rPr>
          <w:rFonts w:ascii="Arial" w:hAnsi="Arial" w:cs="Arial"/>
          <w:b/>
          <w:bCs/>
          <w:sz w:val="22"/>
        </w:rPr>
        <w:tab/>
      </w:r>
      <w:r>
        <w:rPr>
          <w:rFonts w:ascii="Arial" w:hAnsi="Arial" w:cs="Arial"/>
          <w:b/>
          <w:bCs/>
          <w:sz w:val="22"/>
        </w:rPr>
        <w:tab/>
      </w:r>
      <w:r w:rsidR="00443648">
        <w:rPr>
          <w:rFonts w:ascii="Arial" w:hAnsi="Arial" w:cs="Arial"/>
          <w:b/>
          <w:bCs/>
          <w:sz w:val="22"/>
        </w:rPr>
        <w:tab/>
      </w:r>
      <w:r w:rsidR="00443648">
        <w:rPr>
          <w:rFonts w:ascii="Arial" w:hAnsi="Arial" w:cs="Arial"/>
          <w:b/>
          <w:bCs/>
          <w:sz w:val="22"/>
        </w:rPr>
        <w:tab/>
      </w:r>
      <w:r w:rsidR="00443648">
        <w:rPr>
          <w:rFonts w:ascii="Arial" w:hAnsi="Arial" w:cs="Arial"/>
          <w:b/>
          <w:bCs/>
          <w:sz w:val="22"/>
        </w:rPr>
        <w:tab/>
      </w:r>
      <w:r w:rsidR="00443648">
        <w:rPr>
          <w:rFonts w:ascii="Arial" w:hAnsi="Arial" w:cs="Arial"/>
          <w:b/>
          <w:bCs/>
          <w:sz w:val="22"/>
        </w:rPr>
        <w:tab/>
      </w:r>
      <w:r w:rsidR="00443648">
        <w:rPr>
          <w:rFonts w:ascii="Arial" w:hAnsi="Arial" w:cs="Arial"/>
          <w:b/>
          <w:bCs/>
          <w:sz w:val="22"/>
        </w:rPr>
        <w:tab/>
        <w:t>GEMS Employee ID#:</w:t>
      </w:r>
    </w:p>
    <w:p w:rsidR="007B2E2F" w:rsidRDefault="007B2E2F" w:rsidP="007B2E2F">
      <w:pPr>
        <w:rPr>
          <w:rFonts w:ascii="Arial" w:hAnsi="Arial" w:cs="Arial"/>
          <w:sz w:val="22"/>
        </w:rPr>
      </w:pPr>
    </w:p>
    <w:p w:rsidR="007B2E2F" w:rsidRDefault="007B2E2F" w:rsidP="007B2E2F">
      <w:pPr>
        <w:rPr>
          <w:rFonts w:ascii="Arial" w:hAnsi="Arial" w:cs="Arial"/>
          <w:b/>
          <w:bCs/>
          <w:sz w:val="22"/>
        </w:rPr>
      </w:pPr>
      <w:r>
        <w:rPr>
          <w:rFonts w:ascii="Arial" w:hAnsi="Arial" w:cs="Arial"/>
          <w:b/>
          <w:bCs/>
          <w:sz w:val="22"/>
        </w:rPr>
        <w:t>FROM:</w:t>
      </w:r>
      <w:r>
        <w:rPr>
          <w:rFonts w:ascii="Arial" w:hAnsi="Arial" w:cs="Arial"/>
          <w:b/>
          <w:bCs/>
          <w:sz w:val="22"/>
        </w:rPr>
        <w:tab/>
      </w:r>
    </w:p>
    <w:p w:rsidR="007B2E2F" w:rsidRDefault="007B2E2F" w:rsidP="007B2E2F">
      <w:pPr>
        <w:rPr>
          <w:rFonts w:ascii="Arial" w:hAnsi="Arial" w:cs="Arial"/>
          <w:b/>
          <w:bCs/>
          <w:sz w:val="22"/>
        </w:rPr>
      </w:pPr>
    </w:p>
    <w:p w:rsidR="007B2E2F" w:rsidRPr="001C0F36" w:rsidRDefault="007B2E2F" w:rsidP="007B2E2F">
      <w:pPr>
        <w:rPr>
          <w:rFonts w:ascii="Arial" w:hAnsi="Arial" w:cs="Arial"/>
          <w:bCs/>
          <w:sz w:val="22"/>
        </w:rPr>
      </w:pPr>
      <w:r>
        <w:rPr>
          <w:rFonts w:ascii="Arial" w:hAnsi="Arial" w:cs="Arial"/>
          <w:b/>
          <w:bCs/>
          <w:sz w:val="22"/>
        </w:rPr>
        <w:t>DATE:</w:t>
      </w:r>
      <w:r>
        <w:rPr>
          <w:rFonts w:ascii="Arial" w:hAnsi="Arial" w:cs="Arial"/>
          <w:b/>
          <w:bCs/>
          <w:sz w:val="22"/>
        </w:rPr>
        <w:tab/>
      </w:r>
      <w:r>
        <w:rPr>
          <w:rFonts w:ascii="Arial" w:hAnsi="Arial" w:cs="Arial"/>
          <w:b/>
          <w:bCs/>
          <w:sz w:val="22"/>
        </w:rPr>
        <w:tab/>
      </w:r>
    </w:p>
    <w:p w:rsidR="00F9784D" w:rsidRDefault="00F9784D" w:rsidP="007B2E2F">
      <w:pPr>
        <w:rPr>
          <w:rFonts w:ascii="Arial" w:hAnsi="Arial" w:cs="Arial"/>
          <w:b/>
          <w:bCs/>
          <w:sz w:val="22"/>
        </w:rPr>
      </w:pPr>
    </w:p>
    <w:p w:rsidR="007B2E2F" w:rsidRDefault="007B2E2F" w:rsidP="007B2E2F">
      <w:pPr>
        <w:rPr>
          <w:rFonts w:ascii="Arial" w:hAnsi="Arial" w:cs="Arial"/>
          <w:sz w:val="22"/>
        </w:rPr>
      </w:pPr>
      <w:r>
        <w:rPr>
          <w:rFonts w:ascii="Arial" w:hAnsi="Arial" w:cs="Arial"/>
          <w:b/>
          <w:bCs/>
          <w:sz w:val="22"/>
        </w:rPr>
        <w:tab/>
      </w:r>
    </w:p>
    <w:p w:rsidR="007B2E2F" w:rsidRPr="00B917D9" w:rsidRDefault="007B2E2F" w:rsidP="007B2E2F">
      <w:pPr>
        <w:rPr>
          <w:rFonts w:ascii="Arial" w:hAnsi="Arial" w:cs="Arial"/>
          <w:bCs/>
          <w:sz w:val="22"/>
        </w:rPr>
      </w:pPr>
      <w:r>
        <w:rPr>
          <w:rFonts w:ascii="Arial" w:hAnsi="Arial" w:cs="Arial"/>
          <w:b/>
          <w:bCs/>
          <w:sz w:val="22"/>
        </w:rPr>
        <w:t>RE:</w:t>
      </w:r>
      <w:r>
        <w:rPr>
          <w:rFonts w:ascii="Arial" w:hAnsi="Arial" w:cs="Arial"/>
          <w:b/>
          <w:bCs/>
          <w:sz w:val="22"/>
        </w:rPr>
        <w:tab/>
      </w:r>
      <w:r>
        <w:rPr>
          <w:rFonts w:ascii="Arial" w:hAnsi="Arial" w:cs="Arial"/>
          <w:b/>
          <w:bCs/>
          <w:sz w:val="22"/>
        </w:rPr>
        <w:tab/>
      </w:r>
      <w:r w:rsidR="00050DC3">
        <w:rPr>
          <w:rFonts w:ascii="Arial" w:hAnsi="Arial" w:cs="Arial"/>
          <w:bCs/>
          <w:sz w:val="22"/>
        </w:rPr>
        <w:t xml:space="preserve">Oral </w:t>
      </w:r>
      <w:r>
        <w:rPr>
          <w:rFonts w:ascii="Arial" w:hAnsi="Arial" w:cs="Arial"/>
          <w:bCs/>
          <w:sz w:val="22"/>
        </w:rPr>
        <w:t xml:space="preserve">Reprimand - </w:t>
      </w:r>
      <w:r w:rsidRPr="00B917D9">
        <w:rPr>
          <w:rFonts w:ascii="Arial" w:hAnsi="Arial" w:cs="Arial"/>
        </w:rPr>
        <w:t>[INSERT REASON(S)]</w:t>
      </w:r>
    </w:p>
    <w:p w:rsidR="007B2E2F" w:rsidRDefault="007B2E2F">
      <w:pPr>
        <w:pStyle w:val="BodyText"/>
      </w:pPr>
    </w:p>
    <w:p w:rsidR="007B2E2F" w:rsidRDefault="007B2E2F">
      <w:pPr>
        <w:pStyle w:val="BodyText"/>
      </w:pPr>
    </w:p>
    <w:p w:rsidR="00683B3D" w:rsidRPr="007B2E2F" w:rsidRDefault="00683B3D">
      <w:pPr>
        <w:pStyle w:val="BodyText"/>
        <w:rPr>
          <w:rFonts w:ascii="Arial" w:hAnsi="Arial" w:cs="Arial"/>
          <w:sz w:val="22"/>
          <w:szCs w:val="22"/>
        </w:rPr>
      </w:pPr>
      <w:r w:rsidRPr="007B2E2F">
        <w:rPr>
          <w:rFonts w:ascii="Arial" w:hAnsi="Arial" w:cs="Arial"/>
          <w:sz w:val="22"/>
          <w:szCs w:val="22"/>
        </w:rPr>
        <w:t xml:space="preserve">This is to advise you that you are being issued official </w:t>
      </w:r>
      <w:r w:rsidR="000414E5">
        <w:rPr>
          <w:rFonts w:ascii="Arial" w:hAnsi="Arial" w:cs="Arial"/>
          <w:sz w:val="22"/>
          <w:szCs w:val="22"/>
        </w:rPr>
        <w:t>written documentation of an oral</w:t>
      </w:r>
      <w:r w:rsidRPr="007B2E2F">
        <w:rPr>
          <w:rFonts w:ascii="Arial" w:hAnsi="Arial" w:cs="Arial"/>
          <w:sz w:val="22"/>
          <w:szCs w:val="22"/>
        </w:rPr>
        <w:t xml:space="preserve"> reprimand for the reason(s) stated above.</w:t>
      </w:r>
    </w:p>
    <w:p w:rsidR="00683B3D" w:rsidRDefault="00683B3D">
      <w:pPr>
        <w:pStyle w:val="BodyText"/>
      </w:pPr>
    </w:p>
    <w:p w:rsidR="00683B3D" w:rsidRPr="007B2E2F" w:rsidRDefault="00683B3D">
      <w:pPr>
        <w:pStyle w:val="BodyText"/>
        <w:rPr>
          <w:rFonts w:ascii="Arial" w:hAnsi="Arial" w:cs="Arial"/>
          <w:sz w:val="22"/>
          <w:szCs w:val="22"/>
        </w:rPr>
      </w:pPr>
      <w:r w:rsidRPr="007B2E2F">
        <w:rPr>
          <w:rFonts w:ascii="Arial" w:hAnsi="Arial" w:cs="Arial"/>
          <w:sz w:val="22"/>
          <w:szCs w:val="22"/>
        </w:rPr>
        <w:t>[INSERT DETAILED DESCRIPTION, INCLUDING ALL APPLICABLE DATES</w:t>
      </w:r>
      <w:r w:rsidR="00050DC3">
        <w:rPr>
          <w:rFonts w:ascii="Arial" w:hAnsi="Arial" w:cs="Arial"/>
          <w:sz w:val="22"/>
          <w:szCs w:val="22"/>
        </w:rPr>
        <w:t xml:space="preserve"> &amp; </w:t>
      </w:r>
      <w:r w:rsidR="006B7ABF">
        <w:rPr>
          <w:rFonts w:ascii="Arial" w:hAnsi="Arial" w:cs="Arial"/>
          <w:sz w:val="22"/>
          <w:szCs w:val="22"/>
        </w:rPr>
        <w:t xml:space="preserve">RELEVANT </w:t>
      </w:r>
      <w:r w:rsidR="00050DC3">
        <w:rPr>
          <w:rFonts w:ascii="Arial" w:hAnsi="Arial" w:cs="Arial"/>
          <w:sz w:val="22"/>
          <w:szCs w:val="22"/>
        </w:rPr>
        <w:t>DOCUMENTATION</w:t>
      </w:r>
      <w:r w:rsidRPr="007B2E2F">
        <w:rPr>
          <w:rFonts w:ascii="Arial" w:hAnsi="Arial" w:cs="Arial"/>
          <w:sz w:val="22"/>
          <w:szCs w:val="22"/>
        </w:rPr>
        <w:t>]</w:t>
      </w:r>
    </w:p>
    <w:p w:rsidR="00683B3D" w:rsidRPr="007B2E2F" w:rsidRDefault="00683B3D">
      <w:pPr>
        <w:pStyle w:val="BodyText"/>
        <w:rPr>
          <w:rFonts w:ascii="Arial" w:hAnsi="Arial" w:cs="Arial"/>
          <w:sz w:val="22"/>
          <w:szCs w:val="22"/>
        </w:rPr>
      </w:pPr>
    </w:p>
    <w:p w:rsidR="00683B3D" w:rsidRPr="007B2E2F" w:rsidRDefault="00683B3D">
      <w:pPr>
        <w:pStyle w:val="BodyText"/>
        <w:rPr>
          <w:rFonts w:ascii="Arial" w:hAnsi="Arial" w:cs="Arial"/>
          <w:sz w:val="22"/>
          <w:szCs w:val="22"/>
        </w:rPr>
      </w:pPr>
      <w:r w:rsidRPr="007B2E2F">
        <w:rPr>
          <w:rFonts w:ascii="Arial" w:hAnsi="Arial" w:cs="Arial"/>
          <w:sz w:val="22"/>
          <w:szCs w:val="22"/>
        </w:rPr>
        <w:t>It is regrettable that this step is necessary, but your inappropriate behavior cannot and will not be condoned or tolerated.  Repeated instances of this type of behavior may result in more severe discipline.</w:t>
      </w:r>
    </w:p>
    <w:p w:rsidR="00683B3D" w:rsidRDefault="00683B3D">
      <w:pPr>
        <w:rPr>
          <w:sz w:val="24"/>
        </w:rPr>
      </w:pPr>
    </w:p>
    <w:p w:rsidR="00477663" w:rsidRDefault="00477663" w:rsidP="00084FCC">
      <w:pPr>
        <w:ind w:right="-630"/>
        <w:rPr>
          <w:rFonts w:ascii="Arial" w:hAnsi="Arial"/>
          <w:sz w:val="22"/>
          <w:szCs w:val="22"/>
        </w:rPr>
      </w:pPr>
      <w:r>
        <w:rPr>
          <w:rFonts w:ascii="Arial" w:hAnsi="Arial"/>
          <w:sz w:val="22"/>
          <w:szCs w:val="22"/>
        </w:rPr>
        <w:t xml:space="preserve">As a Staff employee, you have the right to file a grievance </w:t>
      </w:r>
      <w:r w:rsidR="0041518B">
        <w:rPr>
          <w:rFonts w:ascii="Arial" w:hAnsi="Arial"/>
          <w:sz w:val="22"/>
          <w:szCs w:val="22"/>
        </w:rPr>
        <w:t>through the</w:t>
      </w:r>
      <w:r w:rsidR="00104412">
        <w:rPr>
          <w:rFonts w:ascii="Arial" w:hAnsi="Arial"/>
          <w:sz w:val="22"/>
          <w:szCs w:val="22"/>
        </w:rPr>
        <w:t xml:space="preserve"> u</w:t>
      </w:r>
      <w:r>
        <w:rPr>
          <w:rFonts w:ascii="Arial" w:hAnsi="Arial"/>
          <w:sz w:val="22"/>
          <w:szCs w:val="22"/>
        </w:rPr>
        <w:t xml:space="preserve">niversity </w:t>
      </w:r>
      <w:r w:rsidR="0041518B">
        <w:rPr>
          <w:rFonts w:ascii="Arial" w:hAnsi="Arial"/>
          <w:sz w:val="22"/>
          <w:szCs w:val="22"/>
        </w:rPr>
        <w:t>grievance procedure or, if applicable to your class, to file a grievance through the appropriate collective bargaining agreement grievance procedure, with such grievance to be filed within the time limits expressed in the procedure.</w:t>
      </w:r>
    </w:p>
    <w:p w:rsidR="00683B3D" w:rsidRDefault="00683B3D">
      <w:pPr>
        <w:pStyle w:val="BodyText"/>
      </w:pPr>
    </w:p>
    <w:p w:rsidR="00050DC3" w:rsidRDefault="00050DC3">
      <w:pPr>
        <w:pStyle w:val="BodyText"/>
      </w:pPr>
    </w:p>
    <w:p w:rsidR="007B2E2F" w:rsidRDefault="007B2E2F">
      <w:pPr>
        <w:pStyle w:val="BodyText"/>
        <w:pBdr>
          <w:bottom w:val="single" w:sz="12" w:space="1" w:color="auto"/>
        </w:pBdr>
      </w:pPr>
    </w:p>
    <w:p w:rsidR="00683B3D" w:rsidRPr="00B917D9" w:rsidRDefault="00683B3D">
      <w:pPr>
        <w:pStyle w:val="BodyText"/>
        <w:rPr>
          <w:rFonts w:ascii="Arial" w:hAnsi="Arial" w:cs="Arial"/>
          <w:sz w:val="20"/>
          <w:szCs w:val="22"/>
        </w:rPr>
      </w:pPr>
      <w:r w:rsidRPr="00B917D9">
        <w:rPr>
          <w:rFonts w:ascii="Arial" w:hAnsi="Arial" w:cs="Arial"/>
          <w:sz w:val="20"/>
          <w:szCs w:val="22"/>
        </w:rPr>
        <w:t>Signature of Supervisor</w:t>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t>Date</w:t>
      </w:r>
    </w:p>
    <w:p w:rsidR="00683B3D" w:rsidRPr="00B917D9" w:rsidRDefault="00683B3D">
      <w:pPr>
        <w:pStyle w:val="BodyText"/>
        <w:pBdr>
          <w:bottom w:val="single" w:sz="12" w:space="1" w:color="auto"/>
        </w:pBdr>
        <w:rPr>
          <w:rFonts w:ascii="Arial" w:hAnsi="Arial" w:cs="Arial"/>
          <w:sz w:val="20"/>
          <w:szCs w:val="22"/>
        </w:rPr>
      </w:pPr>
    </w:p>
    <w:p w:rsidR="00683B3D" w:rsidRPr="00B917D9" w:rsidRDefault="00683B3D">
      <w:pPr>
        <w:pStyle w:val="BodyText"/>
        <w:pBdr>
          <w:bottom w:val="single" w:sz="12" w:space="1" w:color="auto"/>
        </w:pBdr>
        <w:rPr>
          <w:rFonts w:ascii="Arial" w:hAnsi="Arial" w:cs="Arial"/>
          <w:sz w:val="20"/>
          <w:szCs w:val="22"/>
        </w:rPr>
      </w:pPr>
    </w:p>
    <w:p w:rsidR="00683B3D" w:rsidRPr="00B917D9" w:rsidRDefault="00683B3D">
      <w:pPr>
        <w:pStyle w:val="BodyText"/>
        <w:rPr>
          <w:rFonts w:ascii="Arial" w:hAnsi="Arial" w:cs="Arial"/>
          <w:sz w:val="20"/>
          <w:szCs w:val="22"/>
        </w:rPr>
      </w:pPr>
      <w:r w:rsidRPr="00B917D9">
        <w:rPr>
          <w:rFonts w:ascii="Arial" w:hAnsi="Arial" w:cs="Arial"/>
          <w:sz w:val="20"/>
          <w:szCs w:val="22"/>
        </w:rPr>
        <w:t>Signature of Employee Acknowledging Receipt</w:t>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r>
      <w:r w:rsidRPr="00B917D9">
        <w:rPr>
          <w:rFonts w:ascii="Arial" w:hAnsi="Arial" w:cs="Arial"/>
          <w:sz w:val="20"/>
          <w:szCs w:val="22"/>
        </w:rPr>
        <w:tab/>
        <w:t>Date</w:t>
      </w:r>
    </w:p>
    <w:p w:rsidR="00680558" w:rsidRDefault="00680558">
      <w:pPr>
        <w:pStyle w:val="BodyText"/>
        <w:rPr>
          <w:rFonts w:ascii="Arial" w:hAnsi="Arial" w:cs="Arial"/>
          <w:sz w:val="18"/>
          <w:szCs w:val="18"/>
        </w:rPr>
      </w:pPr>
    </w:p>
    <w:p w:rsidR="00680558" w:rsidRPr="000A1DFA" w:rsidRDefault="00680558" w:rsidP="00680558">
      <w:pPr>
        <w:pStyle w:val="BodyText"/>
        <w:pBdr>
          <w:bottom w:val="single" w:sz="12" w:space="1" w:color="auto"/>
        </w:pBdr>
        <w:rPr>
          <w:rFonts w:ascii="Arial" w:hAnsi="Arial" w:cs="Arial"/>
          <w:sz w:val="20"/>
          <w:szCs w:val="22"/>
        </w:rPr>
      </w:pPr>
    </w:p>
    <w:p w:rsidR="00680558" w:rsidRPr="00B917D9" w:rsidRDefault="00680558" w:rsidP="00680558">
      <w:pPr>
        <w:pStyle w:val="BodyText"/>
        <w:rPr>
          <w:rFonts w:ascii="Arial" w:hAnsi="Arial" w:cs="Arial"/>
          <w:sz w:val="18"/>
          <w:szCs w:val="18"/>
        </w:rPr>
      </w:pPr>
      <w:r w:rsidRPr="000A1DFA">
        <w:rPr>
          <w:rFonts w:ascii="Arial" w:hAnsi="Arial" w:cs="Arial"/>
          <w:sz w:val="20"/>
          <w:szCs w:val="22"/>
        </w:rPr>
        <w:t>Signature</w:t>
      </w:r>
      <w:r>
        <w:rPr>
          <w:rFonts w:ascii="Arial" w:hAnsi="Arial" w:cs="Arial"/>
          <w:sz w:val="20"/>
          <w:szCs w:val="22"/>
        </w:rPr>
        <w:t xml:space="preserve"> of Director/Designee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Date</w:t>
      </w:r>
    </w:p>
    <w:p w:rsidR="00050DC3" w:rsidRPr="00B917D9" w:rsidRDefault="00050DC3">
      <w:pPr>
        <w:pStyle w:val="BodyText"/>
        <w:rPr>
          <w:rFonts w:ascii="Arial" w:hAnsi="Arial" w:cs="Arial"/>
          <w:sz w:val="18"/>
          <w:szCs w:val="18"/>
        </w:rPr>
      </w:pPr>
    </w:p>
    <w:p w:rsidR="00050DC3" w:rsidRPr="00B917D9" w:rsidRDefault="00050DC3">
      <w:pPr>
        <w:pStyle w:val="BodyText"/>
        <w:rPr>
          <w:rFonts w:ascii="Arial" w:hAnsi="Arial" w:cs="Arial"/>
          <w:b/>
          <w:sz w:val="18"/>
          <w:szCs w:val="18"/>
        </w:rPr>
      </w:pPr>
    </w:p>
    <w:p w:rsidR="00477663" w:rsidRPr="00B917D9" w:rsidRDefault="007B2E2F">
      <w:pPr>
        <w:pStyle w:val="BodyText"/>
        <w:rPr>
          <w:rFonts w:ascii="Arial" w:hAnsi="Arial" w:cs="Arial"/>
          <w:sz w:val="18"/>
          <w:szCs w:val="18"/>
        </w:rPr>
      </w:pPr>
      <w:r w:rsidRPr="00B917D9">
        <w:rPr>
          <w:rFonts w:ascii="Arial" w:hAnsi="Arial" w:cs="Arial"/>
          <w:sz w:val="18"/>
          <w:szCs w:val="18"/>
        </w:rPr>
        <w:t>cc</w:t>
      </w:r>
      <w:r w:rsidR="00477663" w:rsidRPr="00B917D9">
        <w:rPr>
          <w:rFonts w:ascii="Arial" w:hAnsi="Arial" w:cs="Arial"/>
          <w:sz w:val="18"/>
          <w:szCs w:val="18"/>
        </w:rPr>
        <w:t>:</w:t>
      </w:r>
      <w:r w:rsidR="00477663" w:rsidRPr="00B917D9">
        <w:rPr>
          <w:rFonts w:ascii="Arial" w:hAnsi="Arial" w:cs="Arial"/>
          <w:sz w:val="18"/>
          <w:szCs w:val="18"/>
        </w:rPr>
        <w:tab/>
      </w:r>
      <w:r w:rsidR="00425427" w:rsidRPr="00B917D9">
        <w:rPr>
          <w:rFonts w:ascii="Arial" w:hAnsi="Arial" w:cs="Arial"/>
          <w:sz w:val="18"/>
          <w:szCs w:val="18"/>
        </w:rPr>
        <w:t>Comparative Medicine</w:t>
      </w:r>
      <w:r w:rsidR="00E720EB" w:rsidRPr="00B917D9">
        <w:rPr>
          <w:rFonts w:ascii="Arial" w:hAnsi="Arial" w:cs="Arial"/>
          <w:sz w:val="18"/>
          <w:szCs w:val="18"/>
        </w:rPr>
        <w:t>, Division Personnel File</w:t>
      </w:r>
    </w:p>
    <w:p w:rsidR="008B0BB8" w:rsidRPr="00B917D9" w:rsidRDefault="008B0BB8">
      <w:pPr>
        <w:pStyle w:val="BodyText"/>
        <w:rPr>
          <w:rFonts w:ascii="Arial" w:hAnsi="Arial" w:cs="Arial"/>
          <w:sz w:val="18"/>
          <w:szCs w:val="18"/>
        </w:rPr>
      </w:pPr>
      <w:r w:rsidRPr="00B917D9">
        <w:rPr>
          <w:rFonts w:ascii="Arial" w:hAnsi="Arial" w:cs="Arial"/>
          <w:sz w:val="18"/>
          <w:szCs w:val="18"/>
        </w:rPr>
        <w:tab/>
        <w:t>COO, Office of Research &amp; Innovation</w:t>
      </w:r>
    </w:p>
    <w:p w:rsidR="00425427" w:rsidRPr="00B917D9" w:rsidRDefault="00425427" w:rsidP="00B917D9">
      <w:pPr>
        <w:ind w:firstLine="720"/>
        <w:rPr>
          <w:rFonts w:ascii="Arial" w:hAnsi="Arial" w:cs="Arial"/>
          <w:sz w:val="18"/>
          <w:szCs w:val="18"/>
        </w:rPr>
      </w:pPr>
      <w:r w:rsidRPr="00B917D9">
        <w:rPr>
          <w:rFonts w:ascii="Arial" w:hAnsi="Arial" w:cs="Arial"/>
          <w:sz w:val="18"/>
          <w:szCs w:val="18"/>
        </w:rPr>
        <w:t xml:space="preserve">HR </w:t>
      </w:r>
      <w:r w:rsidR="0041518B" w:rsidRPr="00B917D9">
        <w:rPr>
          <w:rFonts w:ascii="Arial" w:hAnsi="Arial" w:cs="Arial"/>
          <w:sz w:val="18"/>
          <w:szCs w:val="18"/>
        </w:rPr>
        <w:t>Personnel File</w:t>
      </w:r>
      <w:r w:rsidR="00EE2919" w:rsidRPr="00B917D9">
        <w:rPr>
          <w:rFonts w:ascii="Arial" w:hAnsi="Arial" w:cs="Arial"/>
          <w:sz w:val="18"/>
          <w:szCs w:val="18"/>
        </w:rPr>
        <w:t xml:space="preserve"> </w:t>
      </w:r>
    </w:p>
    <w:p w:rsidR="00683B3D" w:rsidRPr="00B917D9" w:rsidRDefault="00683B3D" w:rsidP="00425427">
      <w:pPr>
        <w:pStyle w:val="BodyText"/>
        <w:rPr>
          <w:rFonts w:ascii="Arial" w:hAnsi="Arial" w:cs="Arial"/>
          <w:sz w:val="18"/>
          <w:szCs w:val="18"/>
        </w:rPr>
      </w:pPr>
      <w:r w:rsidRPr="00B917D9">
        <w:rPr>
          <w:rFonts w:ascii="Arial" w:hAnsi="Arial" w:cs="Arial"/>
          <w:sz w:val="18"/>
          <w:szCs w:val="18"/>
        </w:rPr>
        <w:tab/>
      </w:r>
    </w:p>
    <w:sectPr w:rsidR="00683B3D" w:rsidRPr="00B917D9" w:rsidSect="007B2E2F">
      <w:footerReference w:type="default" r:id="rId7"/>
      <w:pgSz w:w="12240" w:h="15840"/>
      <w:pgMar w:top="9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24" w:rsidRDefault="00001324">
      <w:r>
        <w:separator/>
      </w:r>
    </w:p>
  </w:endnote>
  <w:endnote w:type="continuationSeparator" w:id="0">
    <w:p w:rsidR="00001324" w:rsidRDefault="0000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3E" w:rsidRPr="0087763E" w:rsidRDefault="0087763E">
    <w:pPr>
      <w:pStyle w:val="Footer"/>
      <w:rPr>
        <w:rFonts w:ascii="Arial" w:hAnsi="Arial" w:cs="Arial"/>
        <w:sz w:val="16"/>
        <w:szCs w:val="16"/>
      </w:rPr>
    </w:pPr>
    <w:r w:rsidRPr="0087763E">
      <w:rPr>
        <w:rFonts w:ascii="Arial" w:hAnsi="Arial" w:cs="Arial"/>
        <w:sz w:val="16"/>
        <w:szCs w:val="16"/>
      </w:rPr>
      <w:t>CMDC #162</w:t>
    </w:r>
    <w:r w:rsidR="00EE2919">
      <w:rPr>
        <w:rFonts w:ascii="Arial" w:hAnsi="Arial" w:cs="Arial"/>
        <w:sz w:val="16"/>
        <w:szCs w:val="16"/>
      </w:rPr>
      <w:t>.1</w:t>
    </w:r>
  </w:p>
  <w:p w:rsidR="0087763E" w:rsidRPr="0087763E" w:rsidRDefault="0087763E">
    <w:pPr>
      <w:pStyle w:val="Footer"/>
      <w:rPr>
        <w:rFonts w:ascii="Arial" w:hAnsi="Arial" w:cs="Arial"/>
        <w:sz w:val="16"/>
        <w:szCs w:val="16"/>
      </w:rPr>
    </w:pPr>
    <w:r w:rsidRPr="0087763E">
      <w:rPr>
        <w:rFonts w:ascii="Arial" w:hAnsi="Arial" w:cs="Arial"/>
        <w:sz w:val="16"/>
        <w:szCs w:val="16"/>
      </w:rPr>
      <w:t xml:space="preserve">Effective </w:t>
    </w:r>
    <w:r w:rsidR="00EE2919">
      <w:rPr>
        <w:rFonts w:ascii="Arial" w:hAnsi="Arial" w:cs="Arial"/>
        <w:sz w:val="16"/>
        <w:szCs w:val="16"/>
      </w:rPr>
      <w:t>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24" w:rsidRDefault="00001324">
      <w:r>
        <w:separator/>
      </w:r>
    </w:p>
  </w:footnote>
  <w:footnote w:type="continuationSeparator" w:id="0">
    <w:p w:rsidR="00001324" w:rsidRDefault="0000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C2"/>
    <w:rsid w:val="00001324"/>
    <w:rsid w:val="000414E5"/>
    <w:rsid w:val="00050DC3"/>
    <w:rsid w:val="00084FCC"/>
    <w:rsid w:val="00104412"/>
    <w:rsid w:val="00167BF2"/>
    <w:rsid w:val="001A3DFF"/>
    <w:rsid w:val="00282641"/>
    <w:rsid w:val="003A7D6E"/>
    <w:rsid w:val="003F75F1"/>
    <w:rsid w:val="0041518B"/>
    <w:rsid w:val="00425427"/>
    <w:rsid w:val="00443648"/>
    <w:rsid w:val="00477663"/>
    <w:rsid w:val="0048038B"/>
    <w:rsid w:val="006074F0"/>
    <w:rsid w:val="00680558"/>
    <w:rsid w:val="00683B3D"/>
    <w:rsid w:val="006B7ABF"/>
    <w:rsid w:val="006F33D5"/>
    <w:rsid w:val="007B2E2F"/>
    <w:rsid w:val="0087763E"/>
    <w:rsid w:val="00887E8B"/>
    <w:rsid w:val="008B0BB8"/>
    <w:rsid w:val="00963227"/>
    <w:rsid w:val="00AB1B9E"/>
    <w:rsid w:val="00B51118"/>
    <w:rsid w:val="00B917D9"/>
    <w:rsid w:val="00C5666B"/>
    <w:rsid w:val="00C671B2"/>
    <w:rsid w:val="00DB344F"/>
    <w:rsid w:val="00E2632B"/>
    <w:rsid w:val="00E719C2"/>
    <w:rsid w:val="00E720EB"/>
    <w:rsid w:val="00E729AA"/>
    <w:rsid w:val="00EE2919"/>
    <w:rsid w:val="00F9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4FBB9C-7449-40BE-9F06-F977FB74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7B2E2F"/>
    <w:pPr>
      <w:keepNext/>
      <w:outlineLvl w:val="1"/>
    </w:pPr>
    <w:rPr>
      <w:rFonts w:ascii="Arial" w:hAnsi="Arial" w:cs="Arial"/>
      <w:b/>
      <w:bCs/>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character" w:styleId="Hyperlink">
    <w:name w:val="Hyperlink"/>
    <w:rsid w:val="00477663"/>
    <w:rPr>
      <w:color w:val="0000FF"/>
      <w:u w:val="single"/>
    </w:rPr>
  </w:style>
  <w:style w:type="paragraph" w:styleId="Header">
    <w:name w:val="header"/>
    <w:basedOn w:val="Normal"/>
    <w:rsid w:val="0087763E"/>
    <w:pPr>
      <w:tabs>
        <w:tab w:val="center" w:pos="4320"/>
        <w:tab w:val="right" w:pos="8640"/>
      </w:tabs>
    </w:pPr>
  </w:style>
  <w:style w:type="paragraph" w:styleId="Footer">
    <w:name w:val="footer"/>
    <w:basedOn w:val="Normal"/>
    <w:rsid w:val="008776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vt:lpstr>
    </vt:vector>
  </TitlesOfParts>
  <Company>USF-IT</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Brenda Martens</dc:creator>
  <cp:keywords/>
  <cp:lastModifiedBy>Cloer, Sherri</cp:lastModifiedBy>
  <cp:revision>2</cp:revision>
  <cp:lastPrinted>2008-05-12T19:16:00Z</cp:lastPrinted>
  <dcterms:created xsi:type="dcterms:W3CDTF">2018-02-23T17:36:00Z</dcterms:created>
  <dcterms:modified xsi:type="dcterms:W3CDTF">2018-02-23T17:36:00Z</dcterms:modified>
</cp:coreProperties>
</file>