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D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USF Staff Senate General Meeting</w:t>
      </w:r>
    </w:p>
    <w:p w:rsidR="008D023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8/13/19</w:t>
      </w:r>
    </w:p>
    <w:p w:rsidR="008D023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Green and Gold Room</w:t>
      </w:r>
    </w:p>
    <w:p w:rsidR="008D023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10:00 a.m.</w:t>
      </w:r>
    </w:p>
    <w:p w:rsidR="008D0231" w:rsidRDefault="008D0231" w:rsidP="008D0231">
      <w:pPr>
        <w:spacing w:after="0" w:line="240" w:lineRule="auto"/>
        <w:jc w:val="center"/>
        <w:rPr>
          <w:sz w:val="24"/>
          <w:szCs w:val="24"/>
        </w:rPr>
      </w:pPr>
    </w:p>
    <w:p w:rsidR="008D0231" w:rsidRDefault="008D0231" w:rsidP="008D02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10:04 a.m.  S. Howle introduced B. Dean as a new Senate member.</w:t>
      </w:r>
    </w:p>
    <w:p w:rsidR="008D0231" w:rsidRDefault="008D0231" w:rsidP="008D0231">
      <w:pPr>
        <w:spacing w:after="0" w:line="240" w:lineRule="auto"/>
        <w:rPr>
          <w:sz w:val="24"/>
          <w:szCs w:val="24"/>
        </w:rPr>
      </w:pPr>
    </w:p>
    <w:p w:rsidR="008D0231" w:rsidRPr="00F63EDD" w:rsidRDefault="008D0231" w:rsidP="008D023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Speaker – Marquita Armstead, Senior Associate Director of Athletics</w:t>
      </w:r>
      <w:r w:rsidR="00A35907" w:rsidRPr="00F63EDD">
        <w:rPr>
          <w:b/>
          <w:sz w:val="24"/>
          <w:szCs w:val="24"/>
        </w:rPr>
        <w:t>.</w:t>
      </w:r>
    </w:p>
    <w:p w:rsidR="00A35907" w:rsidRDefault="00A35907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Joined USF Athletics in 2016 as Associate Athletic Director for Compliance. Promoted to Senior Associate Director of Athletics in August 2017.</w:t>
      </w:r>
    </w:p>
    <w:p w:rsidR="00A35907" w:rsidRDefault="00A35907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oversight of academic service, admissions, athletics council, compliance, drug testing, financial aid, housing, sports medicine, strength and conditioning, student athlete enhancement, student rights and responsibilities, and Title IX.</w:t>
      </w:r>
    </w:p>
    <w:p w:rsidR="00A35907" w:rsidRDefault="00A35907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is the sport supervisor for women’s basketball and secondary sport administrator for football.</w:t>
      </w:r>
    </w:p>
    <w:p w:rsidR="00A35907" w:rsidRDefault="00A35907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Came from Georgia Tech where she was the Athletic Association Director of Compliance since 2013. Was at the University of Tennessee – Chattanooga for six years prior to that position.</w:t>
      </w:r>
    </w:p>
    <w:p w:rsidR="00A35907" w:rsidRDefault="00A35907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Originally from Columbus, OH.  Graduate of Mississippi State.  Has a bachelor’s in English and a Master’s in Sports Administration.  Awarded her MBA from the University of Tennessee – Chattanooga in 2013.</w:t>
      </w:r>
    </w:p>
    <w:p w:rsidR="00A92B01" w:rsidRDefault="00A92B01" w:rsidP="00A359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USF, oversees 450 student athletes.  Half are on scholarship and half are walk ons.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lot of students are here year round.  Football and basketball practice over the summer.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don’t we have gymnastics?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It’s too expensive right now.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practice facility would have to be shared with basketball.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Plans for an indoor practice facility for football due to the weather.  All sports will be able to use it.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building will be attached to hold football staff.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cost around $220 million for an on campus stadium.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This would have to be all soft money.  No money from the state.</w:t>
      </w:r>
    </w:p>
    <w:p w:rsidR="00A92B01" w:rsidRDefault="00A92B01" w:rsidP="00A92B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 receive no revenue from our games at Raymond James Stadium.</w:t>
      </w:r>
    </w:p>
    <w:p w:rsidR="00A92B01" w:rsidRDefault="00A92B01" w:rsidP="00A92B01">
      <w:pPr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President’s Report – S. Howle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 of Senators.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Senate Operations chair is now vacant.  C. Jewett had to resign.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L. Crider stepped down.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Kelly will help us with the budget and replaces the assistance we received from C. Chefalas.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Benefits Fair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Applications not available yet.  Usually in September.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Homecoming – application is not available yet.</w:t>
      </w:r>
    </w:p>
    <w:p w:rsidR="00A92B01" w:rsidRDefault="00A92B01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thinking of where we would like to have our holiday luncheon.  This typically takes place on a Tuesday and replaces our December meeting.</w:t>
      </w:r>
    </w:p>
    <w:p w:rsidR="00A92B01" w:rsidRDefault="00A92B01" w:rsidP="00A92B01">
      <w:pPr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Vice President’s Report – M. Washington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placed an order for QQA items: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Classic tote bags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Glass coffee mugs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Mugs for monthly speakers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need to purchase frames and certificates.</w:t>
      </w:r>
    </w:p>
    <w:p w:rsidR="00A92B01" w:rsidRDefault="00A92B01" w:rsidP="00A92B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was $1,206.34.</w:t>
      </w:r>
    </w:p>
    <w:p w:rsidR="00A92B01" w:rsidRDefault="00A92B01" w:rsidP="00A92B01">
      <w:pPr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Secretary’s Report – W. Jennings</w:t>
      </w:r>
    </w:p>
    <w:p w:rsidR="00A92B01" w:rsidRDefault="00A92B01" w:rsidP="00A92B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for June and July were distributed electronically.</w:t>
      </w:r>
    </w:p>
    <w:p w:rsidR="00A92B01" w:rsidRDefault="00A92B01" w:rsidP="00A92B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M. Washington to approve the minutes as they stand.  B. Harris-Johnson seconded that motion.  The motion was unanimously approved.</w:t>
      </w:r>
    </w:p>
    <w:p w:rsidR="00726A73" w:rsidRDefault="00726A73" w:rsidP="00726A73">
      <w:pPr>
        <w:spacing w:after="0" w:line="240" w:lineRule="auto"/>
        <w:rPr>
          <w:sz w:val="24"/>
          <w:szCs w:val="24"/>
        </w:rPr>
      </w:pPr>
    </w:p>
    <w:p w:rsidR="00726A73" w:rsidRPr="00F63EDD" w:rsidRDefault="00726A73" w:rsidP="00726A73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Sergeant at Arms – M. Nickless</w:t>
      </w:r>
    </w:p>
    <w:p w:rsidR="00726A73" w:rsidRDefault="00726A73" w:rsidP="00726A7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G. Gates-Fowler will check on website access for M. Nickless.</w:t>
      </w:r>
    </w:p>
    <w:p w:rsidR="00726A73" w:rsidRDefault="00726A73" w:rsidP="00726A7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send your Senate contracts back as soon as possible.  There will be a letter sent to your supervisor from VP Williams.</w:t>
      </w:r>
    </w:p>
    <w:p w:rsidR="00726A73" w:rsidRDefault="00726A73" w:rsidP="00726A73">
      <w:pPr>
        <w:spacing w:after="0" w:line="240" w:lineRule="auto"/>
        <w:rPr>
          <w:sz w:val="24"/>
          <w:szCs w:val="24"/>
        </w:rPr>
      </w:pPr>
    </w:p>
    <w:p w:rsidR="00726A73" w:rsidRPr="00F63EDD" w:rsidRDefault="00726A73" w:rsidP="00726A73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Treasurer’s Report – T. Wilds</w:t>
      </w:r>
    </w:p>
    <w:p w:rsidR="00726A73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funds - $3,110.00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funds - $2,793.66 (opening balance less $1,206.34 for QQA awards).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funds - $900.00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Gift-in-Kind funds - $1,250.00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$2,766.56.</w:t>
      </w:r>
    </w:p>
    <w:p w:rsidR="001C29E2" w:rsidRDefault="001C29E2" w:rsidP="001C29E2">
      <w:pPr>
        <w:spacing w:after="0" w:line="240" w:lineRule="auto"/>
        <w:rPr>
          <w:sz w:val="24"/>
          <w:szCs w:val="24"/>
        </w:rPr>
      </w:pPr>
    </w:p>
    <w:p w:rsidR="001C29E2" w:rsidRPr="00F63EDD" w:rsidRDefault="001C29E2" w:rsidP="001C29E2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Parliamentarian – B. Vojnovic</w:t>
      </w:r>
    </w:p>
    <w:p w:rsidR="001C29E2" w:rsidRDefault="001C29E2" w:rsidP="001C29E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Unable to attend.</w:t>
      </w:r>
    </w:p>
    <w:p w:rsidR="001C29E2" w:rsidRDefault="001C29E2" w:rsidP="001C29E2">
      <w:pPr>
        <w:spacing w:after="0" w:line="240" w:lineRule="auto"/>
        <w:rPr>
          <w:sz w:val="24"/>
          <w:szCs w:val="24"/>
        </w:rPr>
      </w:pPr>
    </w:p>
    <w:p w:rsidR="001C29E2" w:rsidRPr="00F63EDD" w:rsidRDefault="00C152C9" w:rsidP="001C29E2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Committee Reports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Communications – G. Gates-Fowler</w:t>
      </w:r>
    </w:p>
    <w:p w:rsidR="00C152C9" w:rsidRDefault="00C152C9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Website training is available.  Please check with G. Gates-Fowler for additional information.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QQA – S. Louise-Jeune</w:t>
      </w:r>
    </w:p>
    <w:p w:rsidR="00C152C9" w:rsidRDefault="00C152C9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Need to update the past winners on our web page.</w:t>
      </w:r>
    </w:p>
    <w:p w:rsidR="00C152C9" w:rsidRDefault="00C152C9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Need to update pictures as well.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Senate Operations – K. Sellers</w:t>
      </w:r>
    </w:p>
    <w:p w:rsidR="00C152C9" w:rsidRDefault="00593ECC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Discussion regarding what to award for the scholarships.  It was suggested to wait and see how many applicants we have.</w:t>
      </w:r>
    </w:p>
    <w:p w:rsidR="00593ECC" w:rsidRDefault="00593ECC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send out the scholarship information 9/2/19-9/13/19.</w:t>
      </w:r>
    </w:p>
    <w:p w:rsidR="00593ECC" w:rsidRPr="00F63EDD" w:rsidRDefault="00593ECC" w:rsidP="00593EC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lastRenderedPageBreak/>
        <w:t>Staff Morale – T. Pierson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Waiting for applications to become available for the Benefits Fair and Homecoming.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Support-a-Bull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Move the event to the front of Cooper Hall.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Will need to bring our own tables.  Can see how much it would cost to rent tables.  Will need another eight.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G. Gates-Fowler will check and see where we could move the event.</w:t>
      </w:r>
    </w:p>
    <w:p w:rsidR="00593ECC" w:rsidRPr="00F63EDD" w:rsidRDefault="00593ECC" w:rsidP="00593EC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University Wide – M. Brown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guest speakers.</w:t>
      </w:r>
    </w:p>
    <w:p w:rsidR="00593ECC" w:rsidRDefault="00593ECC" w:rsidP="00593EC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93ECC" w:rsidRPr="00F63EDD" w:rsidRDefault="00593ECC" w:rsidP="00593ECC">
      <w:pPr>
        <w:pStyle w:val="ListParagraph"/>
        <w:spacing w:after="0" w:line="240" w:lineRule="auto"/>
        <w:ind w:left="1080" w:hanging="1080"/>
        <w:rPr>
          <w:b/>
          <w:sz w:val="24"/>
          <w:szCs w:val="24"/>
        </w:rPr>
      </w:pPr>
      <w:bookmarkStart w:id="0" w:name="_GoBack"/>
      <w:r w:rsidRPr="00F63EDD">
        <w:rPr>
          <w:b/>
          <w:sz w:val="24"/>
          <w:szCs w:val="24"/>
        </w:rPr>
        <w:t>Miscellaneous</w:t>
      </w:r>
    </w:p>
    <w:bookmarkEnd w:id="0"/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Dean mentioned the National Student Success Conference.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Proposals due August 26</w:t>
      </w:r>
      <w:r w:rsidRPr="00593E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Registration is $50 through November 8.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Two keynote speakers.</w:t>
      </w:r>
    </w:p>
    <w:p w:rsidR="00593ECC" w:rsidRDefault="00593ECC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Contact B. Dean for additional information.</w:t>
      </w:r>
    </w:p>
    <w:p w:rsidR="00593ECC" w:rsidRDefault="00593ECC" w:rsidP="00593ECC">
      <w:pPr>
        <w:spacing w:after="0" w:line="240" w:lineRule="auto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 the meeting was adjourned at 11:06 a.m. and a tour of the facility was provided.</w:t>
      </w:r>
    </w:p>
    <w:p w:rsidR="00593ECC" w:rsidRDefault="00593ECC" w:rsidP="00593ECC">
      <w:pPr>
        <w:spacing w:after="0" w:line="240" w:lineRule="auto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93ECC" w:rsidRDefault="00593ECC" w:rsidP="00593ECC">
      <w:pPr>
        <w:spacing w:after="0" w:line="240" w:lineRule="auto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</w:t>
      </w:r>
    </w:p>
    <w:p w:rsidR="00593ECC" w:rsidRP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593ECC" w:rsidRPr="0059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7FE"/>
    <w:multiLevelType w:val="hybridMultilevel"/>
    <w:tmpl w:val="5DE0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AAB"/>
    <w:multiLevelType w:val="hybridMultilevel"/>
    <w:tmpl w:val="308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C8C"/>
    <w:multiLevelType w:val="hybridMultilevel"/>
    <w:tmpl w:val="9AD0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40D5"/>
    <w:multiLevelType w:val="hybridMultilevel"/>
    <w:tmpl w:val="B9F0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34F"/>
    <w:multiLevelType w:val="hybridMultilevel"/>
    <w:tmpl w:val="31B0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501"/>
    <w:multiLevelType w:val="hybridMultilevel"/>
    <w:tmpl w:val="B25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1D71"/>
    <w:multiLevelType w:val="hybridMultilevel"/>
    <w:tmpl w:val="471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A"/>
    <w:rsid w:val="001C29E2"/>
    <w:rsid w:val="003429D1"/>
    <w:rsid w:val="00593ECC"/>
    <w:rsid w:val="00726A73"/>
    <w:rsid w:val="008811BA"/>
    <w:rsid w:val="008D0231"/>
    <w:rsid w:val="00A35907"/>
    <w:rsid w:val="00A92B01"/>
    <w:rsid w:val="00C152C9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70360-26E6-4447-AC6C-1D6B827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2019-10-07T17:08:00Z</dcterms:created>
  <dcterms:modified xsi:type="dcterms:W3CDTF">2019-10-07T17:08:00Z</dcterms:modified>
</cp:coreProperties>
</file>